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9B2A854" w:rsidR="00E90E49" w:rsidRPr="0057280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72809">
        <w:rPr>
          <w:lang w:val="en-US"/>
        </w:rPr>
        <w:t>3GPP TSG-RAN WG</w:t>
      </w:r>
      <w:r w:rsidR="00F20F5C" w:rsidRPr="00572809">
        <w:rPr>
          <w:lang w:val="en-US"/>
        </w:rPr>
        <w:t>2</w:t>
      </w:r>
      <w:r w:rsidRPr="00572809">
        <w:rPr>
          <w:lang w:val="en-US"/>
        </w:rPr>
        <w:t xml:space="preserve"> #</w:t>
      </w:r>
      <w:r w:rsidR="009023E3" w:rsidRPr="00572809">
        <w:rPr>
          <w:lang w:val="en-US"/>
        </w:rPr>
        <w:t>12</w:t>
      </w:r>
      <w:r w:rsidR="00DA794E">
        <w:rPr>
          <w:lang w:val="en-US"/>
        </w:rPr>
        <w:t>1</w:t>
      </w:r>
      <w:r w:rsidRPr="00572809">
        <w:rPr>
          <w:lang w:val="en-US"/>
        </w:rPr>
        <w:tab/>
      </w:r>
      <w:r w:rsidR="00705B41" w:rsidRPr="00705B41">
        <w:rPr>
          <w:sz w:val="32"/>
          <w:szCs w:val="32"/>
          <w:lang w:val="en-US"/>
        </w:rPr>
        <w:t>R2-2301438</w:t>
      </w:r>
    </w:p>
    <w:p w14:paraId="0DEF01D1" w14:textId="32091822" w:rsidR="00E90E49" w:rsidRPr="00CE0424" w:rsidRDefault="00DA794E" w:rsidP="00311702">
      <w:pPr>
        <w:pStyle w:val="3GPPHeader"/>
      </w:pPr>
      <w:r>
        <w:t>Athens</w:t>
      </w:r>
      <w:r w:rsidR="009023E3">
        <w:t xml:space="preserve">, </w:t>
      </w:r>
      <w:r>
        <w:t>Greece</w:t>
      </w:r>
      <w:r w:rsidR="00176C62" w:rsidRPr="00176C62">
        <w:t xml:space="preserve">, </w:t>
      </w:r>
      <w:r w:rsidR="009F0AB1">
        <w:t>27 February</w:t>
      </w:r>
      <w:r w:rsidR="009023E3">
        <w:t xml:space="preserve"> – </w:t>
      </w:r>
      <w:r w:rsidR="009F0AB1">
        <w:t>March</w:t>
      </w:r>
      <w:r w:rsidR="009023E3">
        <w:t xml:space="preserve"> </w:t>
      </w:r>
      <w:r w:rsidR="009F0AB1">
        <w:t>3</w:t>
      </w:r>
      <w:r w:rsidR="00B758CD">
        <w:t>,</w:t>
      </w:r>
      <w:r w:rsidR="009F0AB1">
        <w:t xml:space="preserve"> </w:t>
      </w:r>
      <w:r w:rsidR="00176C62" w:rsidRPr="00176C62">
        <w:t>202</w:t>
      </w:r>
      <w:r w:rsidR="009F0AB1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E67AE16" w:rsidR="00E90E49" w:rsidRPr="00CE0424" w:rsidRDefault="00E90E49" w:rsidP="00311702">
      <w:pPr>
        <w:pStyle w:val="3GPPHeader"/>
        <w:rPr>
          <w:sz w:val="22"/>
          <w:szCs w:val="22"/>
        </w:rPr>
      </w:pPr>
      <w:r w:rsidRPr="6382D3EB">
        <w:rPr>
          <w:sz w:val="22"/>
          <w:szCs w:val="22"/>
        </w:rPr>
        <w:t>Agenda Item:</w:t>
      </w:r>
      <w:r>
        <w:tab/>
      </w:r>
      <w:r w:rsidR="00176C62" w:rsidRPr="6382D3EB">
        <w:rPr>
          <w:sz w:val="22"/>
          <w:szCs w:val="22"/>
        </w:rPr>
        <w:t>8.</w:t>
      </w:r>
      <w:r w:rsidR="09308412" w:rsidRPr="6382D3EB">
        <w:rPr>
          <w:sz w:val="22"/>
          <w:szCs w:val="22"/>
        </w:rPr>
        <w:t>1.3</w:t>
      </w:r>
    </w:p>
    <w:p w14:paraId="36E7B6AB" w14:textId="77777777" w:rsidR="00E90E49" w:rsidRPr="00720801" w:rsidRDefault="003D3C45" w:rsidP="00F64C2B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6B2ADD6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50CFD">
        <w:rPr>
          <w:sz w:val="22"/>
          <w:szCs w:val="22"/>
        </w:rPr>
        <w:t xml:space="preserve">Discussion </w:t>
      </w:r>
      <w:r w:rsidR="009023E3">
        <w:rPr>
          <w:sz w:val="22"/>
          <w:szCs w:val="22"/>
        </w:rPr>
        <w:t xml:space="preserve">on capabilities </w:t>
      </w:r>
      <w:r w:rsidR="00CE3333">
        <w:rPr>
          <w:sz w:val="22"/>
          <w:szCs w:val="22"/>
        </w:rPr>
        <w:t xml:space="preserve">and remaining issues </w:t>
      </w:r>
      <w:r w:rsidR="009023E3">
        <w:rPr>
          <w:sz w:val="22"/>
          <w:szCs w:val="22"/>
        </w:rPr>
        <w:t>for NCR</w:t>
      </w:r>
    </w:p>
    <w:p w14:paraId="1DD4A9BC" w14:textId="6D0529F2" w:rsidR="00E90E49" w:rsidRPr="00242EC7" w:rsidRDefault="00E90E49" w:rsidP="00242EC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20801">
        <w:rPr>
          <w:sz w:val="22"/>
          <w:szCs w:val="22"/>
        </w:rPr>
        <w:t>Discussion, Decision</w:t>
      </w:r>
    </w:p>
    <w:p w14:paraId="028056FC" w14:textId="4F6D9C2B" w:rsidR="00E90E49" w:rsidRDefault="00230D18" w:rsidP="00CE0424">
      <w:pPr>
        <w:pStyle w:val="Heading1"/>
      </w:pPr>
      <w:bookmarkStart w:id="0" w:name="_Ref115364963"/>
      <w:r>
        <w:t>1</w:t>
      </w:r>
      <w:r>
        <w:tab/>
      </w:r>
      <w:r w:rsidR="00E90E49" w:rsidRPr="00CE0424">
        <w:t>Introduction</w:t>
      </w:r>
      <w:bookmarkEnd w:id="0"/>
    </w:p>
    <w:p w14:paraId="22655F7A" w14:textId="3DEC389C" w:rsidR="003E2BA4" w:rsidRDefault="003E2BA4" w:rsidP="00F73C30">
      <w:pPr>
        <w:pStyle w:val="BodyText"/>
      </w:pPr>
      <w:r>
        <w:t xml:space="preserve">In this contribution we </w:t>
      </w:r>
      <w:r w:rsidR="00CC481E">
        <w:t xml:space="preserve">focus on </w:t>
      </w:r>
      <w:r>
        <w:t>provid</w:t>
      </w:r>
      <w:r w:rsidR="00CC481E">
        <w:t>ing</w:t>
      </w:r>
      <w:r>
        <w:t xml:space="preserve"> our view </w:t>
      </w:r>
      <w:r w:rsidR="00CC481E">
        <w:t>regarding the</w:t>
      </w:r>
      <w:r>
        <w:t xml:space="preserve"> features </w:t>
      </w:r>
      <w:r w:rsidR="00CC481E">
        <w:t xml:space="preserve">that </w:t>
      </w:r>
      <w:r>
        <w:t>an NRC should support.</w:t>
      </w:r>
    </w:p>
    <w:p w14:paraId="13AA3B69" w14:textId="31BCA718" w:rsidR="00837CE2" w:rsidRDefault="00837CE2" w:rsidP="00F73C30">
      <w:pPr>
        <w:pStyle w:val="BodyText"/>
      </w:pPr>
      <w:r>
        <w:t xml:space="preserve">In </w:t>
      </w:r>
      <w:r w:rsidR="00D14902">
        <w:t>addition, we address the following open issue:</w:t>
      </w:r>
    </w:p>
    <w:p w14:paraId="714854DF" w14:textId="6670CBCD" w:rsidR="00D14902" w:rsidRDefault="00D14902" w:rsidP="00C22ABB">
      <w:pPr>
        <w:pStyle w:val="BodyText"/>
        <w:numPr>
          <w:ilvl w:val="0"/>
          <w:numId w:val="36"/>
        </w:numPr>
      </w:pPr>
      <w:r>
        <w:t>N</w:t>
      </w:r>
      <w:r w:rsidRPr="00D14902">
        <w:t xml:space="preserve">CR-MT support </w:t>
      </w:r>
      <w:r>
        <w:t xml:space="preserve">of </w:t>
      </w:r>
      <w:r w:rsidRPr="00D14902">
        <w:t>SRB2 configuration without DRB</w:t>
      </w:r>
      <w:r>
        <w:t>,</w:t>
      </w:r>
    </w:p>
    <w:p w14:paraId="0D84D3F8" w14:textId="4FACF1A2" w:rsidR="00351181" w:rsidRDefault="00D14902" w:rsidP="00CE0424">
      <w:pPr>
        <w:pStyle w:val="BodyText"/>
        <w:numPr>
          <w:ilvl w:val="0"/>
          <w:numId w:val="36"/>
        </w:numPr>
      </w:pPr>
      <w:r>
        <w:t>s</w:t>
      </w:r>
      <w:r w:rsidR="00C22ABB">
        <w:t>upport of RLM, BFD, BFR.</w:t>
      </w:r>
    </w:p>
    <w:p w14:paraId="59E13D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33912BD" w14:textId="40D8C980" w:rsidR="00B94093" w:rsidRDefault="00B94093" w:rsidP="005C666A">
      <w:pPr>
        <w:pStyle w:val="Heading2"/>
      </w:pPr>
      <w:r>
        <w:t>2.1</w:t>
      </w:r>
      <w:r>
        <w:tab/>
        <w:t>Open issues</w:t>
      </w:r>
    </w:p>
    <w:p w14:paraId="0593F929" w14:textId="093C2CE5" w:rsidR="00B62093" w:rsidRPr="006E269F" w:rsidRDefault="00AE1B6C" w:rsidP="00963579">
      <w:pPr>
        <w:pStyle w:val="BodyText"/>
      </w:pPr>
      <w:r w:rsidRPr="00963579">
        <w:t>A</w:t>
      </w:r>
      <w:r w:rsidR="000644A2" w:rsidRPr="00963579">
        <w:t xml:space="preserve">s seen in TS 38.331, </w:t>
      </w:r>
      <w:r w:rsidR="00B56A2E" w:rsidRPr="00963579">
        <w:t xml:space="preserve">for NR UEs </w:t>
      </w:r>
      <w:r w:rsidR="008F164B" w:rsidRPr="00963579">
        <w:t>a</w:t>
      </w:r>
      <w:r w:rsidR="00B56A2E" w:rsidRPr="00963579">
        <w:t xml:space="preserve"> configuration with SRB2 without DRB is not supported</w:t>
      </w:r>
      <w:r w:rsidRPr="00963579">
        <w:t xml:space="preserve">. </w:t>
      </w:r>
      <w:r w:rsidR="00725D28" w:rsidRPr="00963579">
        <w:t xml:space="preserve">However, this is not the case for an IAB-MT. </w:t>
      </w:r>
      <w:r w:rsidR="00170C63" w:rsidRPr="00963579">
        <w:br/>
      </w:r>
      <w:r w:rsidR="00170C63" w:rsidRPr="00963579">
        <w:br/>
        <w:t xml:space="preserve">On this matter, during RAN2#119bis-e, it was agreed that DRBs are optional, while in RAN2#120, RAN2 agreed that SRB2 is a mandatory feature for NCR-MT. Hence, </w:t>
      </w:r>
      <w:r w:rsidR="00F341CA" w:rsidRPr="00963579">
        <w:t>in order no</w:t>
      </w:r>
      <w:r w:rsidR="00204E99" w:rsidRPr="00963579">
        <w:t>t</w:t>
      </w:r>
      <w:r w:rsidR="00F341CA" w:rsidRPr="00963579">
        <w:t xml:space="preserve"> to limit </w:t>
      </w:r>
      <w:r w:rsidR="000211F5" w:rsidRPr="00963579">
        <w:t xml:space="preserve">possible uses of </w:t>
      </w:r>
      <w:r w:rsidR="00092874" w:rsidRPr="00963579">
        <w:t xml:space="preserve">SRB2 for NAS messages, </w:t>
      </w:r>
      <w:r w:rsidR="00851D09" w:rsidRPr="00963579">
        <w:t>a similar approach to that in IAB-MT can also be adopted for the NCR-MT.</w:t>
      </w:r>
    </w:p>
    <w:p w14:paraId="057D59D7" w14:textId="70AFA92A" w:rsidR="006E269F" w:rsidRDefault="006E269F" w:rsidP="006E269F">
      <w:pPr>
        <w:pStyle w:val="Proposal"/>
      </w:pPr>
      <w:bookmarkStart w:id="2" w:name="_Toc127496635"/>
      <w:r w:rsidRPr="006E269F">
        <w:t>NCR-MT can optionally indicate its capability to support SRB2 configuration without DRB</w:t>
      </w:r>
      <w:r>
        <w:t>.</w:t>
      </w:r>
      <w:bookmarkEnd w:id="2"/>
    </w:p>
    <w:p w14:paraId="26A381EC" w14:textId="0BCD0B28" w:rsidR="00F33550" w:rsidRDefault="002475B9" w:rsidP="00B93C8F">
      <w:pPr>
        <w:pStyle w:val="BodyText"/>
      </w:pPr>
      <w:r>
        <w:rPr>
          <w:color w:val="ED7D31" w:themeColor="accent2"/>
        </w:rPr>
        <w:br/>
      </w:r>
      <w:r w:rsidR="00A260BE" w:rsidRPr="00B93C8F">
        <w:t>Regarding the support of RLM, BFD and BFR</w:t>
      </w:r>
      <w:r w:rsidR="00B93C8F">
        <w:t xml:space="preserve">. </w:t>
      </w:r>
      <w:r w:rsidR="00E3477D">
        <w:t>We would like to start by highlighting th</w:t>
      </w:r>
      <w:r w:rsidR="005835C7">
        <w:t>at since</w:t>
      </w:r>
      <w:r w:rsidR="00E3477D">
        <w:t xml:space="preserve"> FR2 appears to be key for NCR</w:t>
      </w:r>
      <w:r w:rsidR="00F7744A">
        <w:t xml:space="preserve">s, </w:t>
      </w:r>
      <w:r w:rsidR="005835C7">
        <w:t>the</w:t>
      </w:r>
      <w:r w:rsidR="00F7744A">
        <w:t xml:space="preserve"> support </w:t>
      </w:r>
      <w:r w:rsidR="005835C7">
        <w:t xml:space="preserve">of </w:t>
      </w:r>
      <w:r w:rsidR="00F7744A">
        <w:t xml:space="preserve">BFD and BFR appear </w:t>
      </w:r>
      <w:r w:rsidR="00F33550">
        <w:t>as beneficial for the management of NCR.</w:t>
      </w:r>
      <w:r w:rsidR="0054202D">
        <w:t xml:space="preserve"> For which we propose the following. </w:t>
      </w:r>
    </w:p>
    <w:p w14:paraId="66B3E0EB" w14:textId="2FCB583F" w:rsidR="0054202D" w:rsidRDefault="00A42A41" w:rsidP="0054202D">
      <w:pPr>
        <w:pStyle w:val="Proposal"/>
        <w:tabs>
          <w:tab w:val="clear" w:pos="1304"/>
        </w:tabs>
      </w:pPr>
      <w:bookmarkStart w:id="3" w:name="_Toc127496636"/>
      <w:r>
        <w:t xml:space="preserve">For FR2, </w:t>
      </w:r>
      <w:r w:rsidR="0054202D">
        <w:t>NCR-MT support</w:t>
      </w:r>
      <w:r>
        <w:t>s</w:t>
      </w:r>
      <w:r w:rsidR="0054202D">
        <w:t xml:space="preserve"> BFD and BFR.</w:t>
      </w:r>
      <w:bookmarkEnd w:id="3"/>
      <w:r w:rsidR="0054202D">
        <w:t xml:space="preserve"> </w:t>
      </w:r>
    </w:p>
    <w:p w14:paraId="7A5DD9E4" w14:textId="77777777" w:rsidR="0054202D" w:rsidRDefault="0054202D" w:rsidP="0054202D">
      <w:pPr>
        <w:pStyle w:val="Proposal"/>
        <w:numPr>
          <w:ilvl w:val="0"/>
          <w:numId w:val="0"/>
        </w:numPr>
        <w:ind w:left="1304" w:hanging="1304"/>
      </w:pPr>
    </w:p>
    <w:p w14:paraId="7EFFEF66" w14:textId="72B0F848" w:rsidR="008C0CD5" w:rsidRDefault="0054202D" w:rsidP="0054202D">
      <w:pPr>
        <w:pStyle w:val="BodyText"/>
      </w:pPr>
      <w:r>
        <w:t xml:space="preserve">As for RLM, </w:t>
      </w:r>
      <w:r w:rsidR="00265349">
        <w:t xml:space="preserve">we </w:t>
      </w:r>
      <w:r w:rsidR="00E22EC9">
        <w:t xml:space="preserve">acknowledge that if there is support for RLF, then it is required to support RLM </w:t>
      </w:r>
      <w:r w:rsidR="008C0CD5">
        <w:t>as well</w:t>
      </w:r>
      <w:r w:rsidR="00E22EC9">
        <w:t>.</w:t>
      </w:r>
    </w:p>
    <w:p w14:paraId="5D037AFD" w14:textId="2CD2406A" w:rsidR="00E22EC9" w:rsidRDefault="008C0CD5" w:rsidP="008C0CD5">
      <w:pPr>
        <w:pStyle w:val="Observation"/>
      </w:pPr>
      <w:bookmarkStart w:id="4" w:name="_Toc127496632"/>
      <w:r>
        <w:t>Support for RLF comes together with support for RLM.</w:t>
      </w:r>
      <w:bookmarkEnd w:id="4"/>
    </w:p>
    <w:p w14:paraId="24EF0FA0" w14:textId="3DAD1895" w:rsidR="00B94093" w:rsidRPr="00B94093" w:rsidRDefault="00B94093" w:rsidP="00B94093">
      <w:pPr>
        <w:pStyle w:val="BodyText"/>
      </w:pPr>
    </w:p>
    <w:p w14:paraId="2AE67117" w14:textId="1A3204CD" w:rsidR="005C666A" w:rsidRDefault="005C666A" w:rsidP="005C666A">
      <w:pPr>
        <w:pStyle w:val="Heading2"/>
      </w:pPr>
      <w:r>
        <w:t>2.</w:t>
      </w:r>
      <w:r w:rsidR="00B94093">
        <w:t>2</w:t>
      </w:r>
      <w:r>
        <w:tab/>
      </w:r>
      <w:r w:rsidR="00D41E0E">
        <w:t>What capabilities the</w:t>
      </w:r>
      <w:r>
        <w:t xml:space="preserve"> NCR</w:t>
      </w:r>
      <w:r w:rsidR="00451F8E">
        <w:t>-MT</w:t>
      </w:r>
      <w:r w:rsidR="00D41E0E">
        <w:t xml:space="preserve"> should support</w:t>
      </w:r>
    </w:p>
    <w:p w14:paraId="0D66FE38" w14:textId="1E8E6E16" w:rsidR="005E2213" w:rsidRDefault="00451F8E" w:rsidP="004140C4">
      <w:pPr>
        <w:pStyle w:val="BodyText"/>
      </w:pPr>
      <w:r>
        <w:t>One of the objectives of the wor</w:t>
      </w:r>
      <w:r w:rsidR="00FF6F70">
        <w:t>k</w:t>
      </w:r>
      <w:r>
        <w:t xml:space="preserve"> item is also to study which </w:t>
      </w:r>
      <w:r w:rsidR="00D41E0E">
        <w:t xml:space="preserve">capabilities and </w:t>
      </w:r>
      <w:r>
        <w:t xml:space="preserve">RRM functions need to be supported by the NCR-MT. This is because the NCR should be a relatively inexpensive network node and thus the NCR-MT </w:t>
      </w:r>
      <w:r w:rsidR="00EE2459">
        <w:t xml:space="preserve">may not need to support the whole set of features that are typical </w:t>
      </w:r>
      <w:r w:rsidR="00F9394A">
        <w:t>for</w:t>
      </w:r>
      <w:r w:rsidR="00EE2459">
        <w:t xml:space="preserve"> a normal UE. On top of this, </w:t>
      </w:r>
      <w:r w:rsidR="00895942">
        <w:t xml:space="preserve">one needs to keep in mind that the NCR-MT is just </w:t>
      </w:r>
      <w:r w:rsidR="00742107" w:rsidRPr="00742107">
        <w:t>a function entity t</w:t>
      </w:r>
      <w:r w:rsidR="008979F8">
        <w:t>hat</w:t>
      </w:r>
      <w:r w:rsidR="00742107" w:rsidRPr="00742107">
        <w:t xml:space="preserve"> communicate</w:t>
      </w:r>
      <w:r w:rsidR="008979F8">
        <w:t>s</w:t>
      </w:r>
      <w:r w:rsidR="00742107" w:rsidRPr="00742107">
        <w:t xml:space="preserve"> with a </w:t>
      </w:r>
      <w:proofErr w:type="spellStart"/>
      <w:r w:rsidR="00742107" w:rsidRPr="00742107">
        <w:t>gNB</w:t>
      </w:r>
      <w:proofErr w:type="spellEnd"/>
      <w:r w:rsidR="00742107" w:rsidRPr="00742107">
        <w:t xml:space="preserve"> via a Control </w:t>
      </w:r>
      <w:r w:rsidR="00742107" w:rsidRPr="00742107">
        <w:lastRenderedPageBreak/>
        <w:t>link (C-link) to enable exchange of control information (e.g.</w:t>
      </w:r>
      <w:r w:rsidR="00742107">
        <w:t>,</w:t>
      </w:r>
      <w:r w:rsidR="00742107" w:rsidRPr="00742107">
        <w:t xml:space="preserve"> side control information at least for the control of NCR-</w:t>
      </w:r>
      <w:proofErr w:type="spellStart"/>
      <w:r w:rsidR="00742107" w:rsidRPr="00742107">
        <w:t>Fwd</w:t>
      </w:r>
      <w:proofErr w:type="spellEnd"/>
      <w:r w:rsidR="00742107" w:rsidRPr="00742107">
        <w:t>)</w:t>
      </w:r>
      <w:r w:rsidR="00742107">
        <w:t>.</w:t>
      </w:r>
    </w:p>
    <w:p w14:paraId="647BB5D3" w14:textId="66A7853D" w:rsidR="00742107" w:rsidRDefault="00742107" w:rsidP="00720801">
      <w:pPr>
        <w:pStyle w:val="Observation"/>
      </w:pPr>
      <w:bookmarkStart w:id="5" w:name="_Toc127496633"/>
      <w:r>
        <w:t xml:space="preserve">The </w:t>
      </w:r>
      <w:r w:rsidR="00AC73BC" w:rsidRPr="00AC73BC">
        <w:t xml:space="preserve">NCR-MT is defined as a function entity to communicate with a </w:t>
      </w:r>
      <w:proofErr w:type="spellStart"/>
      <w:r w:rsidR="00AC73BC" w:rsidRPr="00AC73BC">
        <w:t>gNB</w:t>
      </w:r>
      <w:proofErr w:type="spellEnd"/>
      <w:r w:rsidR="00AC73BC" w:rsidRPr="00AC73BC">
        <w:t xml:space="preserve"> via a Control link (C-link) to enable exchange of control information (e.g.</w:t>
      </w:r>
      <w:r w:rsidR="00F9394A">
        <w:t>,</w:t>
      </w:r>
      <w:r w:rsidR="00AC73BC" w:rsidRPr="00AC73BC">
        <w:t xml:space="preserve"> side control information at least for the control of NCR-</w:t>
      </w:r>
      <w:proofErr w:type="spellStart"/>
      <w:r w:rsidR="00AC73BC" w:rsidRPr="00AC73BC">
        <w:t>Fwd</w:t>
      </w:r>
      <w:proofErr w:type="spellEnd"/>
      <w:r w:rsidR="00AC73BC" w:rsidRPr="00AC73BC">
        <w:t>).</w:t>
      </w:r>
      <w:bookmarkEnd w:id="5"/>
    </w:p>
    <w:p w14:paraId="06CD0E87" w14:textId="6AF9950B" w:rsidR="00D41E0E" w:rsidRDefault="00D41E0E" w:rsidP="00D41E0E">
      <w:pPr>
        <w:pStyle w:val="BodyText"/>
      </w:pPr>
      <w:r>
        <w:t>Another aspect that needs to be clarified and ke</w:t>
      </w:r>
      <w:r w:rsidR="00CE2B78">
        <w:t>pt in mind when studying which capabilities an NCR node should support, i</w:t>
      </w:r>
      <w:r w:rsidR="26D95920">
        <w:t>s</w:t>
      </w:r>
      <w:r w:rsidR="00CE2B78">
        <w:t xml:space="preserve"> that the NCR </w:t>
      </w:r>
      <w:proofErr w:type="gramStart"/>
      <w:r w:rsidR="00CE2B78">
        <w:t>has to</w:t>
      </w:r>
      <w:proofErr w:type="gramEnd"/>
      <w:r w:rsidR="00CE2B78">
        <w:t xml:space="preserve"> be a network node fundamentally cheap</w:t>
      </w:r>
      <w:r w:rsidR="00572809">
        <w:t>er</w:t>
      </w:r>
      <w:r w:rsidR="00CE2B78">
        <w:t xml:space="preserve"> and simple</w:t>
      </w:r>
      <w:r w:rsidR="00572809">
        <w:t>r</w:t>
      </w:r>
      <w:r w:rsidR="00CE2B78">
        <w:t xml:space="preserve"> than an IAB node and thus what applies to an IAB (or an IAB-MT in particular) does not need to necessarily apply also for NCR-MT.</w:t>
      </w:r>
    </w:p>
    <w:p w14:paraId="48A113C4" w14:textId="48547130" w:rsidR="00CE2B78" w:rsidRPr="00D41E0E" w:rsidRDefault="00CE2B78" w:rsidP="00CE2B78">
      <w:pPr>
        <w:pStyle w:val="Observation"/>
      </w:pPr>
      <w:bookmarkStart w:id="6" w:name="_Toc127496634"/>
      <w:r>
        <w:t xml:space="preserve">The NCR </w:t>
      </w:r>
      <w:proofErr w:type="gramStart"/>
      <w:r>
        <w:t>has to</w:t>
      </w:r>
      <w:proofErr w:type="gramEnd"/>
      <w:r>
        <w:t xml:space="preserve"> be a network node fundamentally cheap</w:t>
      </w:r>
      <w:r w:rsidR="00572809">
        <w:t>er</w:t>
      </w:r>
      <w:r>
        <w:t xml:space="preserve"> and simple</w:t>
      </w:r>
      <w:r w:rsidR="00572809">
        <w:t>r</w:t>
      </w:r>
      <w:r>
        <w:t xml:space="preserve"> than an IAB node and thus what applies to an IAB (or an IAB-MT in particular) does not need to necessarily apply also for NCR-MT</w:t>
      </w:r>
      <w:bookmarkEnd w:id="6"/>
    </w:p>
    <w:p w14:paraId="2AE836F2" w14:textId="7F8C15A3" w:rsidR="00AC73BC" w:rsidRDefault="00AC73BC" w:rsidP="004140C4">
      <w:pPr>
        <w:pStyle w:val="BodyText"/>
      </w:pPr>
      <w:r>
        <w:t xml:space="preserve">If we take inspiration by the work that has been done during the Rel-16 IAB work item, </w:t>
      </w:r>
      <w:r w:rsidR="00E630D3">
        <w:t xml:space="preserve">one option would be to check </w:t>
      </w:r>
      <w:r w:rsidR="008F41E5">
        <w:t>in the</w:t>
      </w:r>
      <w:r w:rsidR="00E630D3">
        <w:t xml:space="preserve"> TR 38.822 </w:t>
      </w:r>
      <w:r w:rsidR="00733DAA">
        <w:fldChar w:fldCharType="begin"/>
      </w:r>
      <w:r w:rsidR="00733DAA">
        <w:instrText xml:space="preserve"> REF _Ref115362274 \r \h </w:instrText>
      </w:r>
      <w:r w:rsidR="00733DAA">
        <w:fldChar w:fldCharType="separate"/>
      </w:r>
      <w:r w:rsidR="00733DAA">
        <w:t>[3]</w:t>
      </w:r>
      <w:r w:rsidR="00733DAA">
        <w:fldChar w:fldCharType="end"/>
      </w:r>
      <w:r w:rsidR="00733DAA">
        <w:t xml:space="preserve"> </w:t>
      </w:r>
      <w:r w:rsidR="008F41E5">
        <w:t>which feature</w:t>
      </w:r>
      <w:r w:rsidR="008A361E">
        <w:t>s</w:t>
      </w:r>
      <w:r w:rsidR="008F41E5">
        <w:t xml:space="preserve"> </w:t>
      </w:r>
      <w:r w:rsidR="00A77890">
        <w:t>may be needed to be supported by the NCR</w:t>
      </w:r>
      <w:r w:rsidR="00BD7D76">
        <w:t>. A possible example of what feature may be needed for the NCR is</w:t>
      </w:r>
      <w:r w:rsidR="0024310B">
        <w:t xml:space="preserve"> shown in Table 1 where </w:t>
      </w:r>
      <w:r w:rsidR="00A03A43">
        <w:t>we have</w:t>
      </w:r>
      <w:r w:rsidR="00BD7D76">
        <w:t xml:space="preserve"> the followin</w:t>
      </w:r>
      <w:r w:rsidR="00F575C4">
        <w:t>g:</w:t>
      </w:r>
    </w:p>
    <w:p w14:paraId="7F873AEF" w14:textId="3A322B7D" w:rsidR="00F575C4" w:rsidRDefault="00F575C4" w:rsidP="00EA4036">
      <w:pPr>
        <w:pStyle w:val="BodyText"/>
        <w:numPr>
          <w:ilvl w:val="0"/>
          <w:numId w:val="27"/>
        </w:numPr>
      </w:pPr>
      <w:r w:rsidRPr="00AE7C75">
        <w:rPr>
          <w:highlight w:val="green"/>
        </w:rPr>
        <w:t xml:space="preserve">Highlighted in </w:t>
      </w:r>
      <w:r w:rsidRPr="000613CE">
        <w:rPr>
          <w:highlight w:val="green"/>
        </w:rPr>
        <w:t>green</w:t>
      </w:r>
      <w:r>
        <w:t xml:space="preserve"> are the features that shall be supported by an NCR (without capability signalling)</w:t>
      </w:r>
    </w:p>
    <w:p w14:paraId="00EC29FD" w14:textId="242F0131" w:rsidR="00F575C4" w:rsidRDefault="00F575C4" w:rsidP="00FE0BDC">
      <w:pPr>
        <w:pStyle w:val="BodyText"/>
        <w:numPr>
          <w:ilvl w:val="0"/>
          <w:numId w:val="27"/>
        </w:numPr>
      </w:pPr>
      <w:r w:rsidRPr="00AE7C75">
        <w:rPr>
          <w:highlight w:val="yellow"/>
        </w:rPr>
        <w:t xml:space="preserve">Highlighted in </w:t>
      </w:r>
      <w:r w:rsidRPr="000613CE">
        <w:rPr>
          <w:highlight w:val="yellow"/>
        </w:rPr>
        <w:t>yellow</w:t>
      </w:r>
      <w:r>
        <w:t xml:space="preserve"> are the features that could be supported by an NCR (optional with or without capability signalling)</w:t>
      </w:r>
      <w:r w:rsidR="0077349C">
        <w:t xml:space="preserve"> but that RAN2 needs to discuss.</w:t>
      </w:r>
    </w:p>
    <w:p w14:paraId="6CC31EB4" w14:textId="0D23BE69" w:rsidR="001C1978" w:rsidRDefault="001C1978" w:rsidP="001C1978">
      <w:pPr>
        <w:pStyle w:val="BodyText"/>
        <w:numPr>
          <w:ilvl w:val="0"/>
          <w:numId w:val="27"/>
        </w:numPr>
      </w:pPr>
      <w:r w:rsidRPr="00AE7C75">
        <w:rPr>
          <w:highlight w:val="lightGray"/>
        </w:rPr>
        <w:t xml:space="preserve">Highlighted in </w:t>
      </w:r>
      <w:r w:rsidRPr="000613CE">
        <w:rPr>
          <w:highlight w:val="lightGray"/>
        </w:rPr>
        <w:t>grey</w:t>
      </w:r>
      <w:r>
        <w:t xml:space="preserve"> are the features that shall not be supported by an NCR.</w:t>
      </w:r>
    </w:p>
    <w:p w14:paraId="79F2E4A1" w14:textId="6A7C47C6" w:rsidR="00444D76" w:rsidRDefault="00444D76" w:rsidP="000613CE">
      <w:pPr>
        <w:pStyle w:val="BodyText"/>
      </w:pPr>
    </w:p>
    <w:p w14:paraId="2F00B71D" w14:textId="5354CFF6" w:rsidR="000613CE" w:rsidRPr="0070383A" w:rsidRDefault="000613CE" w:rsidP="0070383A">
      <w:pPr>
        <w:pStyle w:val="TableofFigures"/>
      </w:pPr>
      <w:r w:rsidRPr="0070383A">
        <w:t xml:space="preserve">Table 1. List of </w:t>
      </w:r>
      <w:r w:rsidR="0056478F">
        <w:t>features</w:t>
      </w:r>
      <w:r w:rsidRPr="0070383A">
        <w:t xml:space="preserve"> </w:t>
      </w:r>
      <w:r w:rsidR="00863A5C" w:rsidRPr="0070383A">
        <w:t>that an NCR shall, may, and not support.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87"/>
        <w:gridCol w:w="1117"/>
        <w:gridCol w:w="2978"/>
        <w:gridCol w:w="1907"/>
        <w:gridCol w:w="1541"/>
      </w:tblGrid>
      <w:tr w:rsidR="00265349" w:rsidRPr="006C6E0F" w14:paraId="05BAAB51" w14:textId="236336D2" w:rsidTr="00265349">
        <w:trPr>
          <w:trHeight w:val="410"/>
        </w:trPr>
        <w:tc>
          <w:tcPr>
            <w:tcW w:w="791" w:type="pct"/>
          </w:tcPr>
          <w:p w14:paraId="00CC02CC" w14:textId="77777777" w:rsidR="00853259" w:rsidRPr="006C6E0F" w:rsidRDefault="00853259" w:rsidP="00853259">
            <w:pPr>
              <w:pStyle w:val="TAH"/>
            </w:pPr>
            <w:r w:rsidRPr="006C6E0F">
              <w:lastRenderedPageBreak/>
              <w:t>Features</w:t>
            </w:r>
          </w:p>
        </w:tc>
        <w:tc>
          <w:tcPr>
            <w:tcW w:w="343" w:type="pct"/>
          </w:tcPr>
          <w:p w14:paraId="2D93EE0E" w14:textId="77777777" w:rsidR="00853259" w:rsidRPr="006C6E0F" w:rsidRDefault="00853259" w:rsidP="00853259">
            <w:pPr>
              <w:pStyle w:val="TAH"/>
            </w:pPr>
            <w:r w:rsidRPr="006C6E0F">
              <w:t>Index</w:t>
            </w:r>
          </w:p>
        </w:tc>
        <w:tc>
          <w:tcPr>
            <w:tcW w:w="572" w:type="pct"/>
          </w:tcPr>
          <w:p w14:paraId="1F204D6E" w14:textId="77777777" w:rsidR="00853259" w:rsidRPr="006C6E0F" w:rsidRDefault="00853259" w:rsidP="00853259">
            <w:pPr>
              <w:pStyle w:val="TAH"/>
            </w:pPr>
            <w:r w:rsidRPr="006C6E0F">
              <w:t>Feature group</w:t>
            </w:r>
          </w:p>
        </w:tc>
        <w:tc>
          <w:tcPr>
            <w:tcW w:w="1486" w:type="pct"/>
          </w:tcPr>
          <w:p w14:paraId="354738BC" w14:textId="77777777" w:rsidR="00853259" w:rsidRPr="006C6E0F" w:rsidRDefault="00853259" w:rsidP="00853259">
            <w:pPr>
              <w:pStyle w:val="TAH"/>
            </w:pPr>
            <w:r w:rsidRPr="006C6E0F">
              <w:t>Components</w:t>
            </w:r>
          </w:p>
        </w:tc>
        <w:tc>
          <w:tcPr>
            <w:tcW w:w="952" w:type="pct"/>
          </w:tcPr>
          <w:p w14:paraId="48768434" w14:textId="77777777" w:rsidR="00853259" w:rsidRPr="006C6E0F" w:rsidRDefault="00853259" w:rsidP="00853259">
            <w:pPr>
              <w:pStyle w:val="TAH"/>
            </w:pPr>
            <w:r w:rsidRPr="006C6E0F">
              <w:t>Mandatory/Optional</w:t>
            </w:r>
          </w:p>
        </w:tc>
        <w:tc>
          <w:tcPr>
            <w:tcW w:w="856" w:type="pct"/>
            <w:shd w:val="clear" w:color="auto" w:fill="0070C0"/>
          </w:tcPr>
          <w:p w14:paraId="303AE4F7" w14:textId="27191578" w:rsidR="00853259" w:rsidRPr="003A56C2" w:rsidRDefault="00853259" w:rsidP="00853259">
            <w:pPr>
              <w:pStyle w:val="TAH"/>
              <w:rPr>
                <w:color w:val="E7E6E6" w:themeColor="background2"/>
              </w:rPr>
            </w:pPr>
            <w:r w:rsidRPr="003A56C2">
              <w:rPr>
                <w:color w:val="E7E6E6" w:themeColor="background2"/>
              </w:rPr>
              <w:t>Ericsson comment</w:t>
            </w:r>
          </w:p>
        </w:tc>
      </w:tr>
      <w:tr w:rsidR="00265349" w:rsidRPr="006C6E0F" w14:paraId="701D45DA" w14:textId="28406992" w:rsidTr="00265349">
        <w:trPr>
          <w:trHeight w:val="1451"/>
        </w:trPr>
        <w:tc>
          <w:tcPr>
            <w:tcW w:w="791" w:type="pct"/>
            <w:vMerge w:val="restart"/>
          </w:tcPr>
          <w:p w14:paraId="26C0CB1C" w14:textId="16459D9C" w:rsidR="00853259" w:rsidRPr="006C6E0F" w:rsidRDefault="0099732A" w:rsidP="00853259">
            <w:pPr>
              <w:pStyle w:val="TAL"/>
            </w:pPr>
            <w:r w:rsidRPr="006C6E0F">
              <w:t>0. General (including supported bearer types)</w:t>
            </w:r>
          </w:p>
        </w:tc>
        <w:tc>
          <w:tcPr>
            <w:tcW w:w="343" w:type="pct"/>
          </w:tcPr>
          <w:p w14:paraId="4D3CAD7D" w14:textId="77777777" w:rsidR="00853259" w:rsidRPr="006C6E0F" w:rsidRDefault="00853259" w:rsidP="00853259">
            <w:pPr>
              <w:pStyle w:val="TAL"/>
            </w:pPr>
            <w:r w:rsidRPr="006C6E0F">
              <w:t>0-1</w:t>
            </w:r>
          </w:p>
        </w:tc>
        <w:tc>
          <w:tcPr>
            <w:tcW w:w="572" w:type="pct"/>
          </w:tcPr>
          <w:p w14:paraId="2BD876B8" w14:textId="77777777" w:rsidR="00853259" w:rsidRPr="006C6E0F" w:rsidRDefault="00853259" w:rsidP="00853259">
            <w:pPr>
              <w:pStyle w:val="TAL"/>
            </w:pPr>
            <w:r w:rsidRPr="006C6E0F">
              <w:t>Access stratum release</w:t>
            </w:r>
          </w:p>
        </w:tc>
        <w:tc>
          <w:tcPr>
            <w:tcW w:w="1486" w:type="pct"/>
          </w:tcPr>
          <w:p w14:paraId="2A4F304F" w14:textId="77777777" w:rsidR="00853259" w:rsidRPr="006C6E0F" w:rsidRDefault="00853259" w:rsidP="00853259">
            <w:pPr>
              <w:pStyle w:val="TAL"/>
            </w:pPr>
            <w:r w:rsidRPr="00E24278">
              <w:rPr>
                <w:highlight w:val="green"/>
              </w:rPr>
              <w:t>Access stratum release</w:t>
            </w:r>
          </w:p>
        </w:tc>
        <w:tc>
          <w:tcPr>
            <w:tcW w:w="952" w:type="pct"/>
          </w:tcPr>
          <w:p w14:paraId="19076BA6" w14:textId="77777777" w:rsidR="00853259" w:rsidRPr="0024310B" w:rsidRDefault="00853259" w:rsidP="00853259">
            <w:pPr>
              <w:pStyle w:val="TAL"/>
              <w:rPr>
                <w:highlight w:val="lightGray"/>
              </w:rPr>
            </w:pPr>
            <w:r w:rsidRPr="0024310B">
              <w:rPr>
                <w:highlight w:val="lightGray"/>
              </w:rPr>
              <w:t>Optional with capability signalling and candidate value set is {Rel-15, spare7, … , spare1}</w:t>
            </w:r>
          </w:p>
          <w:p w14:paraId="4CB98CDB" w14:textId="77777777" w:rsidR="00853259" w:rsidRDefault="00853259" w:rsidP="00853259">
            <w:pPr>
              <w:pStyle w:val="TAL"/>
            </w:pPr>
          </w:p>
          <w:p w14:paraId="055D8754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856" w:type="pct"/>
          </w:tcPr>
          <w:p w14:paraId="4A1EE14D" w14:textId="227CD3E1" w:rsidR="00853259" w:rsidRPr="003A56C2" w:rsidRDefault="00853259" w:rsidP="00853259">
            <w:pPr>
              <w:pStyle w:val="TAL"/>
            </w:pPr>
            <w:r w:rsidRPr="003A56C2">
              <w:t>Can support. Not really a “feature”</w:t>
            </w:r>
          </w:p>
        </w:tc>
      </w:tr>
      <w:tr w:rsidR="00265349" w:rsidRPr="006C6E0F" w14:paraId="0BDA8EE1" w14:textId="04851F9C" w:rsidTr="00265349">
        <w:trPr>
          <w:trHeight w:val="1451"/>
        </w:trPr>
        <w:tc>
          <w:tcPr>
            <w:tcW w:w="791" w:type="pct"/>
            <w:vMerge/>
          </w:tcPr>
          <w:p w14:paraId="2307BD5A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7AF7ECB9" w14:textId="77777777" w:rsidR="00853259" w:rsidRPr="006C6E0F" w:rsidRDefault="00853259" w:rsidP="00853259">
            <w:pPr>
              <w:pStyle w:val="TAL"/>
            </w:pPr>
            <w:r w:rsidRPr="006C6E0F">
              <w:t>0-3</w:t>
            </w:r>
          </w:p>
        </w:tc>
        <w:tc>
          <w:tcPr>
            <w:tcW w:w="572" w:type="pct"/>
          </w:tcPr>
          <w:p w14:paraId="14417CE8" w14:textId="77777777" w:rsidR="00853259" w:rsidRPr="006C6E0F" w:rsidRDefault="00853259" w:rsidP="00853259">
            <w:pPr>
              <w:pStyle w:val="TAL"/>
            </w:pPr>
            <w:r w:rsidRPr="006C6E0F">
              <w:t>DRB</w:t>
            </w:r>
          </w:p>
        </w:tc>
        <w:tc>
          <w:tcPr>
            <w:tcW w:w="1486" w:type="pct"/>
          </w:tcPr>
          <w:p w14:paraId="2F6181F6" w14:textId="241DEC66" w:rsidR="00853259" w:rsidRPr="00CE2B78" w:rsidRDefault="00853259" w:rsidP="00853259">
            <w:pPr>
              <w:pStyle w:val="TAL"/>
              <w:rPr>
                <w:highlight w:val="green"/>
              </w:rPr>
            </w:pPr>
            <w:r w:rsidRPr="00CE2B78">
              <w:rPr>
                <w:highlight w:val="green"/>
              </w:rPr>
              <w:t>1) Maximum number of DRBs</w:t>
            </w:r>
          </w:p>
          <w:p w14:paraId="48CF4CD1" w14:textId="1ADE01BE" w:rsidR="00853259" w:rsidRPr="006C6E0F" w:rsidRDefault="00853259" w:rsidP="00853259">
            <w:pPr>
              <w:pStyle w:val="TAL"/>
            </w:pPr>
          </w:p>
        </w:tc>
        <w:tc>
          <w:tcPr>
            <w:tcW w:w="952" w:type="pct"/>
          </w:tcPr>
          <w:p w14:paraId="0B1A5278" w14:textId="79FDEEC6" w:rsidR="00853259" w:rsidRPr="003651B8" w:rsidRDefault="003651B8" w:rsidP="003651B8">
            <w:pPr>
              <w:pStyle w:val="TAL"/>
              <w:rPr>
                <w:lang w:val="fi-FI"/>
              </w:rPr>
            </w:pPr>
            <w:r w:rsidRPr="003651B8">
              <w:rPr>
                <w:lang w:val="fi-FI"/>
              </w:rPr>
              <w:t>1)</w:t>
            </w:r>
            <w:r>
              <w:rPr>
                <w:lang w:val="fi-FI"/>
              </w:rPr>
              <w:t xml:space="preserve"> </w:t>
            </w:r>
            <w:r w:rsidR="003D5BD1">
              <w:rPr>
                <w:lang w:val="fi-FI"/>
              </w:rPr>
              <w:t xml:space="preserve">Agreed to be </w:t>
            </w:r>
            <w:r w:rsidR="0032028A">
              <w:rPr>
                <w:lang w:val="fi-FI"/>
              </w:rPr>
              <w:t>optional</w:t>
            </w:r>
            <w:r w:rsidR="003D5BD1">
              <w:rPr>
                <w:lang w:val="fi-FI"/>
              </w:rPr>
              <w:t xml:space="preserve">, </w:t>
            </w:r>
            <w:r w:rsidR="003D5BD1" w:rsidRPr="003D5BD1">
              <w:rPr>
                <w:lang w:val="fi-FI"/>
              </w:rPr>
              <w:t>values {1, 16}. If absent, the NCR-MT does not support DRB</w:t>
            </w:r>
            <w:r w:rsidR="003D5BD1">
              <w:rPr>
                <w:lang w:val="fi-FI"/>
              </w:rPr>
              <w:t>.</w:t>
            </w:r>
          </w:p>
        </w:tc>
        <w:tc>
          <w:tcPr>
            <w:tcW w:w="856" w:type="pct"/>
          </w:tcPr>
          <w:p w14:paraId="021A4E76" w14:textId="417FE143" w:rsidR="00853259" w:rsidRPr="00D05649" w:rsidRDefault="00853259" w:rsidP="00853259">
            <w:pPr>
              <w:pStyle w:val="TAL"/>
              <w:rPr>
                <w:lang w:val="fi-FI"/>
              </w:rPr>
            </w:pPr>
          </w:p>
        </w:tc>
      </w:tr>
      <w:tr w:rsidR="00265349" w:rsidRPr="006C6E0F" w14:paraId="7DE77E73" w14:textId="71444655" w:rsidTr="00265349">
        <w:trPr>
          <w:trHeight w:val="1451"/>
        </w:trPr>
        <w:tc>
          <w:tcPr>
            <w:tcW w:w="791" w:type="pct"/>
            <w:vMerge/>
          </w:tcPr>
          <w:p w14:paraId="1A0737E8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21F890BB" w14:textId="77777777" w:rsidR="00853259" w:rsidRPr="006C6E0F" w:rsidRDefault="00853259" w:rsidP="00853259">
            <w:pPr>
              <w:pStyle w:val="TAL"/>
            </w:pPr>
            <w:r w:rsidRPr="006C6E0F">
              <w:t>0-7</w:t>
            </w:r>
          </w:p>
        </w:tc>
        <w:tc>
          <w:tcPr>
            <w:tcW w:w="572" w:type="pct"/>
          </w:tcPr>
          <w:p w14:paraId="57D51A6B" w14:textId="77777777" w:rsidR="00853259" w:rsidRPr="006C6E0F" w:rsidRDefault="00853259" w:rsidP="00853259">
            <w:pPr>
              <w:pStyle w:val="TAL"/>
            </w:pPr>
            <w:r w:rsidRPr="006C6E0F">
              <w:t>PCell operation</w:t>
            </w:r>
          </w:p>
        </w:tc>
        <w:tc>
          <w:tcPr>
            <w:tcW w:w="1486" w:type="pct"/>
          </w:tcPr>
          <w:p w14:paraId="25635576" w14:textId="77777777" w:rsidR="00853259" w:rsidRPr="006C6E0F" w:rsidRDefault="00853259" w:rsidP="00853259">
            <w:pPr>
              <w:pStyle w:val="TAL"/>
            </w:pPr>
            <w:r w:rsidRPr="00B27496">
              <w:rPr>
                <w:highlight w:val="green"/>
              </w:rPr>
              <w:t>1) PCell operation on FR2</w:t>
            </w:r>
          </w:p>
        </w:tc>
        <w:tc>
          <w:tcPr>
            <w:tcW w:w="952" w:type="pct"/>
          </w:tcPr>
          <w:p w14:paraId="7A49D7C4" w14:textId="77777777" w:rsidR="00853259" w:rsidRPr="006C6E0F" w:rsidRDefault="00853259" w:rsidP="00853259">
            <w:pPr>
              <w:pStyle w:val="TAL"/>
            </w:pPr>
            <w:r w:rsidRPr="00B27496">
              <w:rPr>
                <w:highlight w:val="green"/>
              </w:rPr>
              <w:t>Mandatory with capability signalling</w:t>
            </w:r>
          </w:p>
        </w:tc>
        <w:tc>
          <w:tcPr>
            <w:tcW w:w="856" w:type="pct"/>
          </w:tcPr>
          <w:p w14:paraId="634B2B4E" w14:textId="7C25E0D1" w:rsidR="00853259" w:rsidRPr="00B27496" w:rsidRDefault="00B27496" w:rsidP="00853259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>Primary focus for the NCR should be FR2 and thus it makes sense to have it</w:t>
            </w:r>
          </w:p>
        </w:tc>
      </w:tr>
      <w:tr w:rsidR="00265349" w:rsidRPr="006C6E0F" w14:paraId="4DA14228" w14:textId="1A84AB38" w:rsidTr="00265349">
        <w:trPr>
          <w:trHeight w:val="1652"/>
        </w:trPr>
        <w:tc>
          <w:tcPr>
            <w:tcW w:w="791" w:type="pct"/>
            <w:vMerge w:val="restart"/>
          </w:tcPr>
          <w:p w14:paraId="7BEBE484" w14:textId="77777777" w:rsidR="00853259" w:rsidRPr="006C6E0F" w:rsidRDefault="00853259" w:rsidP="00853259">
            <w:pPr>
              <w:pStyle w:val="TAL"/>
            </w:pPr>
            <w:r w:rsidRPr="006C6E0F">
              <w:t>1. PDCP</w:t>
            </w:r>
          </w:p>
        </w:tc>
        <w:tc>
          <w:tcPr>
            <w:tcW w:w="343" w:type="pct"/>
          </w:tcPr>
          <w:p w14:paraId="23AA86CE" w14:textId="77777777" w:rsidR="00853259" w:rsidRPr="006C6E0F" w:rsidRDefault="00853259" w:rsidP="00853259">
            <w:pPr>
              <w:pStyle w:val="TAL"/>
            </w:pPr>
            <w:r w:rsidRPr="006C6E0F">
              <w:t>1-0</w:t>
            </w:r>
          </w:p>
        </w:tc>
        <w:tc>
          <w:tcPr>
            <w:tcW w:w="572" w:type="pct"/>
          </w:tcPr>
          <w:p w14:paraId="60024136" w14:textId="77777777" w:rsidR="00853259" w:rsidRPr="006C6E0F" w:rsidRDefault="00853259" w:rsidP="00853259">
            <w:pPr>
              <w:pStyle w:val="TAL"/>
            </w:pPr>
            <w:r w:rsidRPr="006C6E0F">
              <w:t>Basic PDCP procedures</w:t>
            </w:r>
          </w:p>
        </w:tc>
        <w:tc>
          <w:tcPr>
            <w:tcW w:w="1486" w:type="pct"/>
          </w:tcPr>
          <w:p w14:paraId="518C8D2F" w14:textId="77777777" w:rsidR="00853259" w:rsidRPr="005935A8" w:rsidRDefault="00853259" w:rsidP="00853259">
            <w:pPr>
              <w:pStyle w:val="TAL"/>
              <w:rPr>
                <w:highlight w:val="yellow"/>
              </w:rPr>
            </w:pPr>
            <w:r w:rsidRPr="00607EB0">
              <w:rPr>
                <w:highlight w:val="green"/>
              </w:rPr>
              <w:t xml:space="preserve">1) (de)Ciphering on </w:t>
            </w:r>
            <w:r w:rsidRPr="00DE48CC">
              <w:rPr>
                <w:highlight w:val="green"/>
              </w:rPr>
              <w:t>DRB/SRB</w:t>
            </w:r>
          </w:p>
          <w:p w14:paraId="18111261" w14:textId="77777777" w:rsidR="00853259" w:rsidRPr="005935A8" w:rsidRDefault="00853259" w:rsidP="00853259">
            <w:pPr>
              <w:pStyle w:val="TAL"/>
              <w:rPr>
                <w:highlight w:val="green"/>
              </w:rPr>
            </w:pPr>
            <w:r w:rsidRPr="005935A8">
              <w:rPr>
                <w:highlight w:val="green"/>
              </w:rPr>
              <w:t>2) Integrity protection on SRB</w:t>
            </w:r>
          </w:p>
          <w:p w14:paraId="61FABF98" w14:textId="77777777" w:rsidR="00853259" w:rsidRPr="005935A8" w:rsidRDefault="00853259" w:rsidP="00853259">
            <w:pPr>
              <w:pStyle w:val="TAL"/>
              <w:rPr>
                <w:highlight w:val="yellow"/>
              </w:rPr>
            </w:pPr>
            <w:r w:rsidRPr="005935A8">
              <w:rPr>
                <w:highlight w:val="yellow"/>
              </w:rPr>
              <w:t>3) Timer based SDU discard</w:t>
            </w:r>
          </w:p>
          <w:p w14:paraId="6B951870" w14:textId="77777777" w:rsidR="00853259" w:rsidRPr="005935A8" w:rsidRDefault="00853259" w:rsidP="00853259">
            <w:pPr>
              <w:pStyle w:val="TAL"/>
              <w:rPr>
                <w:highlight w:val="yellow"/>
              </w:rPr>
            </w:pPr>
            <w:r w:rsidRPr="005935A8">
              <w:rPr>
                <w:highlight w:val="yellow"/>
              </w:rPr>
              <w:t>4) Re-ordering and in-order delivery</w:t>
            </w:r>
          </w:p>
          <w:p w14:paraId="51D761F2" w14:textId="77777777" w:rsidR="00853259" w:rsidRPr="005935A8" w:rsidRDefault="00853259" w:rsidP="00853259">
            <w:pPr>
              <w:pStyle w:val="TAL"/>
              <w:rPr>
                <w:highlight w:val="yellow"/>
              </w:rPr>
            </w:pPr>
            <w:r w:rsidRPr="005935A8">
              <w:rPr>
                <w:highlight w:val="yellow"/>
              </w:rPr>
              <w:t>5) Status reporting</w:t>
            </w:r>
          </w:p>
          <w:p w14:paraId="4ED55210" w14:textId="77777777" w:rsidR="00853259" w:rsidRPr="005935A8" w:rsidRDefault="00853259" w:rsidP="00853259">
            <w:pPr>
              <w:pStyle w:val="TAL"/>
              <w:rPr>
                <w:highlight w:val="yellow"/>
              </w:rPr>
            </w:pPr>
            <w:r w:rsidRPr="005935A8">
              <w:rPr>
                <w:highlight w:val="yellow"/>
              </w:rPr>
              <w:t>6) Duplicate discarding</w:t>
            </w:r>
          </w:p>
          <w:p w14:paraId="68B9FEC9" w14:textId="77777777" w:rsidR="00853259" w:rsidRPr="006C6E0F" w:rsidRDefault="00853259" w:rsidP="00853259">
            <w:pPr>
              <w:pStyle w:val="TAL"/>
            </w:pPr>
            <w:r w:rsidRPr="005935A8">
              <w:rPr>
                <w:highlight w:val="yellow"/>
              </w:rPr>
              <w:t>7) 18bits SN</w:t>
            </w:r>
          </w:p>
        </w:tc>
        <w:tc>
          <w:tcPr>
            <w:tcW w:w="952" w:type="pct"/>
          </w:tcPr>
          <w:p w14:paraId="0AA095D8" w14:textId="77777777" w:rsidR="00853259" w:rsidRPr="006C6E0F" w:rsidRDefault="00853259" w:rsidP="00853259">
            <w:pPr>
              <w:pStyle w:val="TAL"/>
            </w:pPr>
            <w:r w:rsidRPr="0099151F">
              <w:t>Mandatory without capability signalling</w:t>
            </w:r>
          </w:p>
        </w:tc>
        <w:tc>
          <w:tcPr>
            <w:tcW w:w="856" w:type="pct"/>
          </w:tcPr>
          <w:p w14:paraId="6EA94C19" w14:textId="0EA7414F" w:rsidR="00853259" w:rsidRPr="0099151F" w:rsidRDefault="0099151F" w:rsidP="00853259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 xml:space="preserve">The yellow highlighted feature are not critical. </w:t>
            </w:r>
          </w:p>
        </w:tc>
      </w:tr>
      <w:tr w:rsidR="00265349" w:rsidRPr="006C6E0F" w14:paraId="6F460E07" w14:textId="69440CA2" w:rsidTr="00265349">
        <w:trPr>
          <w:trHeight w:val="1652"/>
        </w:trPr>
        <w:tc>
          <w:tcPr>
            <w:tcW w:w="791" w:type="pct"/>
            <w:vMerge/>
          </w:tcPr>
          <w:p w14:paraId="5CCFD550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2C3753A0" w14:textId="77777777" w:rsidR="00853259" w:rsidRPr="006C6E0F" w:rsidRDefault="00853259" w:rsidP="00853259">
            <w:pPr>
              <w:pStyle w:val="TAL"/>
            </w:pPr>
            <w:r w:rsidRPr="006C6E0F">
              <w:t>1-5</w:t>
            </w:r>
          </w:p>
        </w:tc>
        <w:tc>
          <w:tcPr>
            <w:tcW w:w="572" w:type="pct"/>
          </w:tcPr>
          <w:p w14:paraId="618FFABD" w14:textId="77777777" w:rsidR="00853259" w:rsidRPr="006C6E0F" w:rsidRDefault="00853259" w:rsidP="00853259">
            <w:pPr>
              <w:pStyle w:val="TAL"/>
            </w:pPr>
            <w:r w:rsidRPr="006C6E0F">
              <w:t>Short SN</w:t>
            </w:r>
          </w:p>
        </w:tc>
        <w:tc>
          <w:tcPr>
            <w:tcW w:w="1486" w:type="pct"/>
          </w:tcPr>
          <w:p w14:paraId="6B9307CA" w14:textId="77777777" w:rsidR="00853259" w:rsidRPr="003E3E3D" w:rsidRDefault="00853259" w:rsidP="00853259">
            <w:pPr>
              <w:pStyle w:val="TAL"/>
              <w:rPr>
                <w:highlight w:val="yellow"/>
              </w:rPr>
            </w:pPr>
            <w:r w:rsidRPr="003E3E3D">
              <w:rPr>
                <w:highlight w:val="yellow"/>
              </w:rPr>
              <w:t>Short SN</w:t>
            </w:r>
          </w:p>
        </w:tc>
        <w:tc>
          <w:tcPr>
            <w:tcW w:w="952" w:type="pct"/>
          </w:tcPr>
          <w:p w14:paraId="4CC9A830" w14:textId="77777777" w:rsidR="00853259" w:rsidRPr="006C6E0F" w:rsidRDefault="00853259" w:rsidP="00853259">
            <w:pPr>
              <w:pStyle w:val="TAL"/>
            </w:pPr>
            <w:r w:rsidRPr="0099151F">
              <w:rPr>
                <w:highlight w:val="yellow"/>
              </w:rPr>
              <w:t>Mandatory with capability signalling</w:t>
            </w:r>
          </w:p>
        </w:tc>
        <w:tc>
          <w:tcPr>
            <w:tcW w:w="856" w:type="pct"/>
          </w:tcPr>
          <w:p w14:paraId="72A5A500" w14:textId="795EEEC0" w:rsidR="00853259" w:rsidRPr="0099151F" w:rsidRDefault="0099151F" w:rsidP="00853259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>There is some value in having the short SN, even if maybe this is not a critical feature.</w:t>
            </w:r>
          </w:p>
        </w:tc>
      </w:tr>
      <w:tr w:rsidR="00265349" w:rsidRPr="006C6E0F" w14:paraId="2AC2317D" w14:textId="436F6F8E" w:rsidTr="00265349">
        <w:trPr>
          <w:trHeight w:val="1652"/>
        </w:trPr>
        <w:tc>
          <w:tcPr>
            <w:tcW w:w="791" w:type="pct"/>
            <w:vMerge/>
          </w:tcPr>
          <w:p w14:paraId="4424B38A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4F087B31" w14:textId="77777777" w:rsidR="00853259" w:rsidRPr="006C6E0F" w:rsidRDefault="00853259" w:rsidP="00853259">
            <w:pPr>
              <w:pStyle w:val="TAL"/>
            </w:pPr>
            <w:r w:rsidRPr="006C6E0F">
              <w:t>1-7</w:t>
            </w:r>
          </w:p>
        </w:tc>
        <w:tc>
          <w:tcPr>
            <w:tcW w:w="572" w:type="pct"/>
          </w:tcPr>
          <w:p w14:paraId="136ADA46" w14:textId="77777777" w:rsidR="00853259" w:rsidRPr="006C6E0F" w:rsidRDefault="00853259" w:rsidP="00853259">
            <w:pPr>
              <w:pStyle w:val="TAL"/>
            </w:pPr>
            <w:r w:rsidRPr="006C6E0F">
              <w:t>DRB IP data rate</w:t>
            </w:r>
          </w:p>
        </w:tc>
        <w:tc>
          <w:tcPr>
            <w:tcW w:w="1486" w:type="pct"/>
          </w:tcPr>
          <w:p w14:paraId="0544703F" w14:textId="77777777" w:rsidR="00853259" w:rsidRPr="00917D0F" w:rsidRDefault="00853259" w:rsidP="00853259">
            <w:pPr>
              <w:pStyle w:val="TAL"/>
              <w:rPr>
                <w:highlight w:val="yellow"/>
              </w:rPr>
            </w:pPr>
            <w:r w:rsidRPr="00917D0F">
              <w:rPr>
                <w:highlight w:val="yellow"/>
              </w:rPr>
              <w:t>1) DRB IP data rate in DL</w:t>
            </w:r>
          </w:p>
          <w:p w14:paraId="2D92D8EF" w14:textId="77777777" w:rsidR="00853259" w:rsidRPr="00917D0F" w:rsidRDefault="00853259" w:rsidP="00853259">
            <w:pPr>
              <w:pStyle w:val="TAL"/>
              <w:rPr>
                <w:highlight w:val="yellow"/>
              </w:rPr>
            </w:pPr>
            <w:r w:rsidRPr="00917D0F">
              <w:rPr>
                <w:highlight w:val="yellow"/>
              </w:rPr>
              <w:t>2) DRB IP data rate in UL</w:t>
            </w:r>
          </w:p>
        </w:tc>
        <w:tc>
          <w:tcPr>
            <w:tcW w:w="952" w:type="pct"/>
          </w:tcPr>
          <w:p w14:paraId="5F1E5C27" w14:textId="77777777" w:rsidR="00853259" w:rsidRPr="00917D0F" w:rsidRDefault="00853259" w:rsidP="00853259">
            <w:pPr>
              <w:pStyle w:val="TAL"/>
              <w:rPr>
                <w:highlight w:val="yellow"/>
              </w:rPr>
            </w:pPr>
            <w:r w:rsidRPr="00917D0F">
              <w:rPr>
                <w:highlight w:val="yellow"/>
              </w:rPr>
              <w:t>Optional capability is signalled by NAS signalling defined in 24.501</w:t>
            </w:r>
          </w:p>
        </w:tc>
        <w:tc>
          <w:tcPr>
            <w:tcW w:w="856" w:type="pct"/>
          </w:tcPr>
          <w:p w14:paraId="251776F9" w14:textId="6B5184BF" w:rsidR="00853259" w:rsidRPr="003A56C2" w:rsidRDefault="00917D0F" w:rsidP="00853259">
            <w:pPr>
              <w:pStyle w:val="TAL"/>
            </w:pPr>
            <w:r>
              <w:rPr>
                <w:lang w:val="fi-FI"/>
              </w:rPr>
              <w:t>1 DRB may be needed for OAM.</w:t>
            </w:r>
          </w:p>
        </w:tc>
      </w:tr>
      <w:tr w:rsidR="00265349" w:rsidRPr="006C6E0F" w14:paraId="54ACC22A" w14:textId="6491509F" w:rsidTr="00265349">
        <w:trPr>
          <w:trHeight w:val="1451"/>
        </w:trPr>
        <w:tc>
          <w:tcPr>
            <w:tcW w:w="791" w:type="pct"/>
            <w:vMerge w:val="restart"/>
          </w:tcPr>
          <w:p w14:paraId="76F162C5" w14:textId="77777777" w:rsidR="00853259" w:rsidRPr="006C6E0F" w:rsidRDefault="00853259" w:rsidP="00853259">
            <w:pPr>
              <w:pStyle w:val="TAL"/>
            </w:pPr>
            <w:r w:rsidRPr="006C6E0F">
              <w:t>2. RLC</w:t>
            </w:r>
          </w:p>
        </w:tc>
        <w:tc>
          <w:tcPr>
            <w:tcW w:w="343" w:type="pct"/>
          </w:tcPr>
          <w:p w14:paraId="25672205" w14:textId="77777777" w:rsidR="00853259" w:rsidRPr="006C6E0F" w:rsidRDefault="00853259" w:rsidP="00853259">
            <w:pPr>
              <w:pStyle w:val="TAL"/>
            </w:pPr>
            <w:r w:rsidRPr="006C6E0F">
              <w:t>2-0</w:t>
            </w:r>
          </w:p>
        </w:tc>
        <w:tc>
          <w:tcPr>
            <w:tcW w:w="572" w:type="pct"/>
          </w:tcPr>
          <w:p w14:paraId="0090D670" w14:textId="77777777" w:rsidR="00853259" w:rsidRPr="006C6E0F" w:rsidRDefault="00853259" w:rsidP="00853259">
            <w:pPr>
              <w:pStyle w:val="TAL"/>
            </w:pPr>
            <w:r w:rsidRPr="006C6E0F">
              <w:t>Basic RLC procedures</w:t>
            </w:r>
          </w:p>
        </w:tc>
        <w:tc>
          <w:tcPr>
            <w:tcW w:w="1486" w:type="pct"/>
          </w:tcPr>
          <w:p w14:paraId="4F7F3824" w14:textId="77777777" w:rsidR="00853259" w:rsidRPr="00C65038" w:rsidRDefault="00853259" w:rsidP="00853259">
            <w:pPr>
              <w:pStyle w:val="TAL"/>
              <w:rPr>
                <w:highlight w:val="green"/>
              </w:rPr>
            </w:pPr>
            <w:r w:rsidRPr="00C65038">
              <w:rPr>
                <w:highlight w:val="green"/>
              </w:rPr>
              <w:t>1) RLC TM</w:t>
            </w:r>
          </w:p>
          <w:p w14:paraId="5E99926C" w14:textId="77777777" w:rsidR="00853259" w:rsidRPr="00C65038" w:rsidRDefault="00853259" w:rsidP="00853259">
            <w:pPr>
              <w:pStyle w:val="TAL"/>
              <w:rPr>
                <w:highlight w:val="green"/>
              </w:rPr>
            </w:pPr>
            <w:r w:rsidRPr="00C65038">
              <w:rPr>
                <w:highlight w:val="green"/>
              </w:rPr>
              <w:t>2) RLC AM with 18bits SN*</w:t>
            </w:r>
          </w:p>
          <w:p w14:paraId="44931A44" w14:textId="77777777" w:rsidR="00853259" w:rsidRPr="006C6E0F" w:rsidRDefault="00853259" w:rsidP="00853259">
            <w:pPr>
              <w:pStyle w:val="TAL"/>
            </w:pPr>
            <w:r w:rsidRPr="00203B63">
              <w:rPr>
                <w:highlight w:val="yellow"/>
              </w:rPr>
              <w:t>3) SDU discard</w:t>
            </w:r>
          </w:p>
        </w:tc>
        <w:tc>
          <w:tcPr>
            <w:tcW w:w="952" w:type="pct"/>
          </w:tcPr>
          <w:p w14:paraId="29A5B20F" w14:textId="77777777" w:rsidR="00853259" w:rsidRPr="00256CF6" w:rsidRDefault="00853259" w:rsidP="00853259">
            <w:pPr>
              <w:pStyle w:val="TAL"/>
              <w:rPr>
                <w:highlight w:val="yellow"/>
              </w:rPr>
            </w:pPr>
            <w:r w:rsidRPr="00C65038">
              <w:t>Mandatory without capability signalling</w:t>
            </w:r>
          </w:p>
        </w:tc>
        <w:tc>
          <w:tcPr>
            <w:tcW w:w="856" w:type="pct"/>
          </w:tcPr>
          <w:p w14:paraId="35CED13C" w14:textId="7CD689B7" w:rsidR="00853259" w:rsidRPr="00C65038" w:rsidRDefault="00C65038" w:rsidP="00853259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>At least RLC AM and RLC TM may be needed for some RRC procedure. About the discarding of SDUs, this maybe can be discussed.</w:t>
            </w:r>
          </w:p>
        </w:tc>
      </w:tr>
      <w:tr w:rsidR="00265349" w:rsidRPr="006C6E0F" w14:paraId="7808138C" w14:textId="455F54BC" w:rsidTr="00265349">
        <w:trPr>
          <w:trHeight w:val="1451"/>
        </w:trPr>
        <w:tc>
          <w:tcPr>
            <w:tcW w:w="791" w:type="pct"/>
            <w:vMerge/>
          </w:tcPr>
          <w:p w14:paraId="02A1A180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0DBD4F9E" w14:textId="77777777" w:rsidR="00853259" w:rsidRPr="006C6E0F" w:rsidRDefault="00853259" w:rsidP="00853259">
            <w:pPr>
              <w:pStyle w:val="TAL"/>
            </w:pPr>
            <w:r w:rsidRPr="006C6E0F">
              <w:t>2-1</w:t>
            </w:r>
          </w:p>
        </w:tc>
        <w:tc>
          <w:tcPr>
            <w:tcW w:w="572" w:type="pct"/>
          </w:tcPr>
          <w:p w14:paraId="32A42902" w14:textId="77777777" w:rsidR="00853259" w:rsidRPr="006C6E0F" w:rsidRDefault="00853259" w:rsidP="00853259">
            <w:pPr>
              <w:pStyle w:val="TAL"/>
            </w:pPr>
            <w:r w:rsidRPr="006C6E0F">
              <w:t>RLC AM with short SN</w:t>
            </w:r>
          </w:p>
        </w:tc>
        <w:tc>
          <w:tcPr>
            <w:tcW w:w="1486" w:type="pct"/>
          </w:tcPr>
          <w:p w14:paraId="5EC5FC94" w14:textId="77777777" w:rsidR="00853259" w:rsidRPr="00203B63" w:rsidRDefault="00853259" w:rsidP="00853259">
            <w:pPr>
              <w:pStyle w:val="TAL"/>
              <w:rPr>
                <w:highlight w:val="yellow"/>
              </w:rPr>
            </w:pPr>
            <w:r w:rsidRPr="00203B63">
              <w:rPr>
                <w:highlight w:val="yellow"/>
              </w:rPr>
              <w:t>RLC AM with short SN</w:t>
            </w:r>
          </w:p>
        </w:tc>
        <w:tc>
          <w:tcPr>
            <w:tcW w:w="952" w:type="pct"/>
          </w:tcPr>
          <w:p w14:paraId="76961DF4" w14:textId="77777777" w:rsidR="00853259" w:rsidRPr="006C6E0F" w:rsidRDefault="00853259" w:rsidP="00853259">
            <w:pPr>
              <w:pStyle w:val="TAL"/>
            </w:pPr>
            <w:r w:rsidRPr="006C6E0F">
              <w:t>Mandatory with capability signalling</w:t>
            </w:r>
          </w:p>
        </w:tc>
        <w:tc>
          <w:tcPr>
            <w:tcW w:w="856" w:type="pct"/>
          </w:tcPr>
          <w:p w14:paraId="75427A19" w14:textId="77777777" w:rsidR="00853259" w:rsidRPr="003A56C2" w:rsidRDefault="00853259" w:rsidP="00853259">
            <w:pPr>
              <w:pStyle w:val="TAL"/>
            </w:pPr>
          </w:p>
        </w:tc>
      </w:tr>
      <w:tr w:rsidR="00265349" w:rsidRPr="006C6E0F" w14:paraId="1A2D9ECC" w14:textId="59733AE4" w:rsidTr="00265349">
        <w:trPr>
          <w:trHeight w:val="1451"/>
        </w:trPr>
        <w:tc>
          <w:tcPr>
            <w:tcW w:w="791" w:type="pct"/>
            <w:vMerge/>
          </w:tcPr>
          <w:p w14:paraId="68E2D014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60557099" w14:textId="77777777" w:rsidR="00853259" w:rsidRPr="006C6E0F" w:rsidRDefault="00853259" w:rsidP="00853259">
            <w:pPr>
              <w:pStyle w:val="TAL"/>
            </w:pPr>
            <w:r w:rsidRPr="006C6E0F">
              <w:t>2-2</w:t>
            </w:r>
          </w:p>
        </w:tc>
        <w:tc>
          <w:tcPr>
            <w:tcW w:w="572" w:type="pct"/>
          </w:tcPr>
          <w:p w14:paraId="48CD758C" w14:textId="77777777" w:rsidR="00853259" w:rsidRPr="006C6E0F" w:rsidRDefault="00853259" w:rsidP="00853259">
            <w:pPr>
              <w:pStyle w:val="TAL"/>
            </w:pPr>
            <w:r w:rsidRPr="006C6E0F">
              <w:t>RLC UM with short SN</w:t>
            </w:r>
          </w:p>
        </w:tc>
        <w:tc>
          <w:tcPr>
            <w:tcW w:w="1486" w:type="pct"/>
          </w:tcPr>
          <w:p w14:paraId="0D235F25" w14:textId="77777777" w:rsidR="00853259" w:rsidRPr="00203B63" w:rsidRDefault="00853259" w:rsidP="00853259">
            <w:pPr>
              <w:pStyle w:val="TAL"/>
              <w:rPr>
                <w:highlight w:val="yellow"/>
              </w:rPr>
            </w:pPr>
            <w:r w:rsidRPr="00203B63">
              <w:rPr>
                <w:highlight w:val="yellow"/>
              </w:rPr>
              <w:t>RLC UM with short SN</w:t>
            </w:r>
          </w:p>
        </w:tc>
        <w:tc>
          <w:tcPr>
            <w:tcW w:w="952" w:type="pct"/>
          </w:tcPr>
          <w:p w14:paraId="04C87B44" w14:textId="77777777" w:rsidR="00853259" w:rsidRPr="006C6E0F" w:rsidRDefault="00853259" w:rsidP="00853259">
            <w:pPr>
              <w:pStyle w:val="TAL"/>
            </w:pPr>
            <w:r w:rsidRPr="006C6E0F">
              <w:t>Mandatory with capability signalling</w:t>
            </w:r>
          </w:p>
        </w:tc>
        <w:tc>
          <w:tcPr>
            <w:tcW w:w="856" w:type="pct"/>
          </w:tcPr>
          <w:p w14:paraId="34A7214F" w14:textId="77777777" w:rsidR="00853259" w:rsidRPr="003A56C2" w:rsidRDefault="00853259" w:rsidP="00853259">
            <w:pPr>
              <w:pStyle w:val="TAL"/>
            </w:pPr>
          </w:p>
        </w:tc>
      </w:tr>
      <w:tr w:rsidR="00265349" w:rsidRPr="006C6E0F" w14:paraId="37AAECDD" w14:textId="0BB4C3D0" w:rsidTr="00265349">
        <w:trPr>
          <w:trHeight w:val="1451"/>
        </w:trPr>
        <w:tc>
          <w:tcPr>
            <w:tcW w:w="791" w:type="pct"/>
            <w:vMerge/>
          </w:tcPr>
          <w:p w14:paraId="655B127F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71E16E98" w14:textId="77777777" w:rsidR="00853259" w:rsidRPr="006C6E0F" w:rsidRDefault="00853259" w:rsidP="00853259">
            <w:pPr>
              <w:pStyle w:val="TAL"/>
            </w:pPr>
            <w:r w:rsidRPr="006C6E0F">
              <w:t>2-4</w:t>
            </w:r>
          </w:p>
        </w:tc>
        <w:tc>
          <w:tcPr>
            <w:tcW w:w="572" w:type="pct"/>
          </w:tcPr>
          <w:p w14:paraId="705CC2F7" w14:textId="77777777" w:rsidR="00853259" w:rsidRPr="006C6E0F" w:rsidRDefault="00853259" w:rsidP="00853259">
            <w:pPr>
              <w:pStyle w:val="TAL"/>
            </w:pPr>
            <w:r w:rsidRPr="006C6E0F">
              <w:t>NR RLC SN size for SRB</w:t>
            </w:r>
          </w:p>
        </w:tc>
        <w:tc>
          <w:tcPr>
            <w:tcW w:w="1486" w:type="pct"/>
          </w:tcPr>
          <w:p w14:paraId="31B0606A" w14:textId="77777777" w:rsidR="00853259" w:rsidRPr="006C6E0F" w:rsidRDefault="00853259" w:rsidP="00853259">
            <w:pPr>
              <w:pStyle w:val="TAL"/>
            </w:pPr>
            <w:r w:rsidRPr="00ED1FDE">
              <w:rPr>
                <w:highlight w:val="green"/>
              </w:rPr>
              <w:t>NR RLC SN size for SRB</w:t>
            </w:r>
          </w:p>
        </w:tc>
        <w:tc>
          <w:tcPr>
            <w:tcW w:w="952" w:type="pct"/>
          </w:tcPr>
          <w:p w14:paraId="1D78A050" w14:textId="77777777" w:rsidR="00853259" w:rsidRPr="006C6E0F" w:rsidRDefault="00853259" w:rsidP="00853259">
            <w:pPr>
              <w:pStyle w:val="TAL"/>
            </w:pPr>
            <w:r w:rsidRPr="006C6E0F">
              <w:t>RAN2 decided only short RLC SN is used for SRB.</w:t>
            </w:r>
          </w:p>
        </w:tc>
        <w:tc>
          <w:tcPr>
            <w:tcW w:w="856" w:type="pct"/>
          </w:tcPr>
          <w:p w14:paraId="30C8C433" w14:textId="02065C64" w:rsidR="00853259" w:rsidRPr="003A56C2" w:rsidRDefault="008C173C" w:rsidP="00853259">
            <w:pPr>
              <w:pStyle w:val="TAL"/>
            </w:pPr>
            <w:r>
              <w:rPr>
                <w:lang w:val="fi-FI"/>
              </w:rPr>
              <w:t>RAN2 needs to discuss what value are suitable for NCR</w:t>
            </w:r>
            <w:r w:rsidR="00853259" w:rsidRPr="003A56C2">
              <w:t>.</w:t>
            </w:r>
          </w:p>
        </w:tc>
      </w:tr>
      <w:tr w:rsidR="00265349" w:rsidRPr="006C6E0F" w14:paraId="709581FC" w14:textId="09E5D01F" w:rsidTr="00265349">
        <w:trPr>
          <w:trHeight w:val="4556"/>
        </w:trPr>
        <w:tc>
          <w:tcPr>
            <w:tcW w:w="791" w:type="pct"/>
            <w:vMerge w:val="restart"/>
          </w:tcPr>
          <w:p w14:paraId="334D9EEC" w14:textId="77777777" w:rsidR="00853259" w:rsidRPr="006C6E0F" w:rsidRDefault="00853259" w:rsidP="00853259">
            <w:pPr>
              <w:pStyle w:val="TAL"/>
            </w:pPr>
            <w:r w:rsidRPr="006C6E0F">
              <w:t>3. MAC</w:t>
            </w:r>
          </w:p>
        </w:tc>
        <w:tc>
          <w:tcPr>
            <w:tcW w:w="343" w:type="pct"/>
          </w:tcPr>
          <w:p w14:paraId="43D685E5" w14:textId="77777777" w:rsidR="00853259" w:rsidRPr="006C6E0F" w:rsidRDefault="00853259" w:rsidP="00853259">
            <w:pPr>
              <w:pStyle w:val="TAL"/>
            </w:pPr>
            <w:r w:rsidRPr="006C6E0F">
              <w:t>3-0</w:t>
            </w:r>
          </w:p>
        </w:tc>
        <w:tc>
          <w:tcPr>
            <w:tcW w:w="572" w:type="pct"/>
          </w:tcPr>
          <w:p w14:paraId="17DB8AF2" w14:textId="77777777" w:rsidR="00853259" w:rsidRPr="006C6E0F" w:rsidRDefault="00853259" w:rsidP="00853259">
            <w:pPr>
              <w:pStyle w:val="TAL"/>
            </w:pPr>
            <w:r w:rsidRPr="006C6E0F">
              <w:t>Basic MAC procedures</w:t>
            </w:r>
          </w:p>
        </w:tc>
        <w:tc>
          <w:tcPr>
            <w:tcW w:w="1486" w:type="pct"/>
          </w:tcPr>
          <w:p w14:paraId="5C6E16D7" w14:textId="77777777" w:rsidR="00853259" w:rsidRPr="008C173C" w:rsidRDefault="00853259" w:rsidP="00853259">
            <w:pPr>
              <w:pStyle w:val="TAL"/>
              <w:rPr>
                <w:highlight w:val="lightGray"/>
              </w:rPr>
            </w:pPr>
            <w:r w:rsidRPr="008C173C">
              <w:rPr>
                <w:highlight w:val="green"/>
              </w:rPr>
              <w:t xml:space="preserve">1) RA procedure on PCell </w:t>
            </w:r>
            <w:r w:rsidRPr="008C173C">
              <w:rPr>
                <w:highlight w:val="lightGray"/>
              </w:rPr>
              <w:t>or PSCell (in case of EN-DC)</w:t>
            </w:r>
          </w:p>
          <w:p w14:paraId="066F2767" w14:textId="77777777" w:rsidR="00853259" w:rsidRPr="008C173C" w:rsidRDefault="00853259" w:rsidP="00853259">
            <w:pPr>
              <w:pStyle w:val="TAL"/>
              <w:rPr>
                <w:highlight w:val="green"/>
              </w:rPr>
            </w:pPr>
            <w:r w:rsidRPr="008C173C">
              <w:rPr>
                <w:highlight w:val="green"/>
              </w:rPr>
              <w:t>2) UE initiated RA procedure (including for beam recovery purpose)</w:t>
            </w:r>
          </w:p>
          <w:p w14:paraId="7147401B" w14:textId="77777777" w:rsidR="00853259" w:rsidRPr="008C173C" w:rsidRDefault="00853259" w:rsidP="00853259">
            <w:pPr>
              <w:pStyle w:val="TAL"/>
              <w:rPr>
                <w:highlight w:val="green"/>
              </w:rPr>
            </w:pPr>
            <w:r w:rsidRPr="008C173C">
              <w:rPr>
                <w:highlight w:val="green"/>
              </w:rPr>
              <w:t>3) NW initiated RA procedure (i.e. based on PDCCH)</w:t>
            </w:r>
          </w:p>
          <w:p w14:paraId="557333A9" w14:textId="77777777" w:rsidR="00853259" w:rsidRPr="008C173C" w:rsidRDefault="00853259" w:rsidP="00853259">
            <w:pPr>
              <w:pStyle w:val="TAL"/>
              <w:rPr>
                <w:highlight w:val="green"/>
              </w:rPr>
            </w:pPr>
            <w:r w:rsidRPr="008C173C">
              <w:rPr>
                <w:highlight w:val="green"/>
              </w:rPr>
              <w:t>4) Support of ssb-Threshold and association between preamble/PRACH occasion and SSB</w:t>
            </w:r>
          </w:p>
          <w:p w14:paraId="3F91AAF1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5) Preamble grouping</w:t>
            </w:r>
          </w:p>
          <w:p w14:paraId="5257C381" w14:textId="77777777" w:rsidR="00853259" w:rsidRPr="008C173C" w:rsidRDefault="00853259" w:rsidP="00853259">
            <w:pPr>
              <w:pStyle w:val="TAL"/>
              <w:rPr>
                <w:highlight w:val="green"/>
              </w:rPr>
            </w:pPr>
            <w:r w:rsidRPr="008C173C">
              <w:rPr>
                <w:highlight w:val="green"/>
              </w:rPr>
              <w:t>6) UL single TA maintenance</w:t>
            </w:r>
          </w:p>
          <w:p w14:paraId="0BF4118B" w14:textId="77777777" w:rsidR="00853259" w:rsidRPr="008C173C" w:rsidRDefault="00853259" w:rsidP="00853259">
            <w:pPr>
              <w:pStyle w:val="TAL"/>
              <w:rPr>
                <w:highlight w:val="green"/>
              </w:rPr>
            </w:pPr>
            <w:r w:rsidRPr="008C173C">
              <w:rPr>
                <w:highlight w:val="green"/>
              </w:rPr>
              <w:t>7) HARQ operation for DL and UL</w:t>
            </w:r>
          </w:p>
          <w:p w14:paraId="2D51C7A1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8) LCH prioritization</w:t>
            </w:r>
          </w:p>
          <w:p w14:paraId="356445ED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9) Prioritized bit rate</w:t>
            </w:r>
          </w:p>
          <w:p w14:paraId="62DB7827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10) Multiplexing</w:t>
            </w:r>
          </w:p>
          <w:p w14:paraId="189D4EF4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11) SR with single SR configuration</w:t>
            </w:r>
          </w:p>
          <w:p w14:paraId="65EAB7DC" w14:textId="46825E6D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12) BSR</w:t>
            </w:r>
          </w:p>
          <w:p w14:paraId="789C6F3A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13) PHR</w:t>
            </w:r>
          </w:p>
          <w:p w14:paraId="2463EB06" w14:textId="77777777" w:rsidR="00853259" w:rsidRPr="006C6E0F" w:rsidRDefault="00853259" w:rsidP="00853259">
            <w:pPr>
              <w:pStyle w:val="TAL"/>
            </w:pPr>
            <w:r w:rsidRPr="00ED1FDE">
              <w:rPr>
                <w:highlight w:val="yellow"/>
              </w:rPr>
              <w:t>14) 8bits and 16bits L field</w:t>
            </w:r>
          </w:p>
        </w:tc>
        <w:tc>
          <w:tcPr>
            <w:tcW w:w="952" w:type="pct"/>
          </w:tcPr>
          <w:p w14:paraId="2E2C3261" w14:textId="77777777" w:rsidR="00853259" w:rsidRPr="006C6E0F" w:rsidRDefault="00853259" w:rsidP="00853259">
            <w:pPr>
              <w:pStyle w:val="TAL"/>
            </w:pPr>
            <w:r w:rsidRPr="006C6E0F">
              <w:t>Mandatory without capability signallling</w:t>
            </w:r>
          </w:p>
        </w:tc>
        <w:tc>
          <w:tcPr>
            <w:tcW w:w="856" w:type="pct"/>
          </w:tcPr>
          <w:p w14:paraId="506DF39A" w14:textId="77777777" w:rsidR="00853259" w:rsidRPr="003A56C2" w:rsidRDefault="00853259" w:rsidP="008C173C">
            <w:pPr>
              <w:pStyle w:val="TAL"/>
            </w:pPr>
          </w:p>
        </w:tc>
      </w:tr>
      <w:tr w:rsidR="00265349" w:rsidRPr="006C6E0F" w14:paraId="7318109D" w14:textId="75A94A12" w:rsidTr="00265349">
        <w:trPr>
          <w:trHeight w:val="1261"/>
        </w:trPr>
        <w:tc>
          <w:tcPr>
            <w:tcW w:w="791" w:type="pct"/>
            <w:vMerge/>
          </w:tcPr>
          <w:p w14:paraId="781C2A0F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6B868519" w14:textId="77777777" w:rsidR="00853259" w:rsidRPr="006C6E0F" w:rsidRDefault="00853259" w:rsidP="00853259">
            <w:pPr>
              <w:pStyle w:val="TAL"/>
            </w:pPr>
            <w:r w:rsidRPr="006C6E0F">
              <w:t>3-3</w:t>
            </w:r>
          </w:p>
        </w:tc>
        <w:tc>
          <w:tcPr>
            <w:tcW w:w="572" w:type="pct"/>
          </w:tcPr>
          <w:p w14:paraId="22ACEF78" w14:textId="77777777" w:rsidR="00853259" w:rsidRPr="006C6E0F" w:rsidRDefault="00853259" w:rsidP="00853259">
            <w:pPr>
              <w:pStyle w:val="TAL"/>
            </w:pPr>
            <w:r w:rsidRPr="006C6E0F">
              <w:t>DRX</w:t>
            </w:r>
          </w:p>
        </w:tc>
        <w:tc>
          <w:tcPr>
            <w:tcW w:w="1486" w:type="pct"/>
          </w:tcPr>
          <w:p w14:paraId="5F6B8AE9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1) DRX with long DRX cycle</w:t>
            </w:r>
          </w:p>
          <w:p w14:paraId="3BBCEEF3" w14:textId="77777777" w:rsidR="00853259" w:rsidRPr="00ED1FDE" w:rsidRDefault="00853259" w:rsidP="00853259">
            <w:pPr>
              <w:pStyle w:val="TAL"/>
              <w:rPr>
                <w:highlight w:val="yellow"/>
              </w:rPr>
            </w:pPr>
            <w:r w:rsidRPr="00ED1FDE">
              <w:rPr>
                <w:highlight w:val="yellow"/>
              </w:rPr>
              <w:t>2) DRX with short DRX cycle</w:t>
            </w:r>
          </w:p>
        </w:tc>
        <w:tc>
          <w:tcPr>
            <w:tcW w:w="952" w:type="pct"/>
          </w:tcPr>
          <w:p w14:paraId="0CE9741C" w14:textId="77777777" w:rsidR="00853259" w:rsidRPr="006C6E0F" w:rsidRDefault="00853259" w:rsidP="00853259">
            <w:pPr>
              <w:pStyle w:val="TAL"/>
            </w:pPr>
            <w:r w:rsidRPr="006C6E0F">
              <w:t>Mandatory with capability signalling</w:t>
            </w:r>
          </w:p>
        </w:tc>
        <w:tc>
          <w:tcPr>
            <w:tcW w:w="856" w:type="pct"/>
          </w:tcPr>
          <w:p w14:paraId="7A8B981C" w14:textId="3FD4C7A7" w:rsidR="00853259" w:rsidRPr="000015CF" w:rsidRDefault="008C173C" w:rsidP="0085325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There is some value in have a DRX configured at the NCR-MT, also </w:t>
            </w:r>
            <w:r w:rsidR="005F1252">
              <w:rPr>
                <w:lang w:val="en-GB"/>
              </w:rPr>
              <w:t>since there cases where the NCR-</w:t>
            </w:r>
            <w:proofErr w:type="spellStart"/>
            <w:r w:rsidR="005F1252">
              <w:rPr>
                <w:lang w:val="en-GB"/>
              </w:rPr>
              <w:t>Fwd</w:t>
            </w:r>
            <w:proofErr w:type="spellEnd"/>
            <w:r w:rsidR="005F1252">
              <w:rPr>
                <w:lang w:val="en-GB"/>
              </w:rPr>
              <w:t xml:space="preserve"> part i</w:t>
            </w:r>
            <w:r w:rsidR="00CE2F24">
              <w:rPr>
                <w:lang w:val="en-GB"/>
              </w:rPr>
              <w:t>s</w:t>
            </w:r>
            <w:r w:rsidR="005F1252">
              <w:rPr>
                <w:lang w:val="en-GB"/>
              </w:rPr>
              <w:t xml:space="preserve"> OFF.</w:t>
            </w:r>
          </w:p>
        </w:tc>
      </w:tr>
      <w:tr w:rsidR="00265349" w:rsidRPr="006C6E0F" w14:paraId="792075FC" w14:textId="0B067073" w:rsidTr="00265349">
        <w:trPr>
          <w:trHeight w:val="1031"/>
        </w:trPr>
        <w:tc>
          <w:tcPr>
            <w:tcW w:w="791" w:type="pct"/>
            <w:vMerge w:val="restart"/>
          </w:tcPr>
          <w:p w14:paraId="18E6CFB7" w14:textId="77777777" w:rsidR="00853259" w:rsidRPr="00B94093" w:rsidRDefault="00853259" w:rsidP="00853259">
            <w:pPr>
              <w:pStyle w:val="TAL"/>
            </w:pPr>
            <w:r w:rsidRPr="00B94093">
              <w:t>5. SDAP</w:t>
            </w:r>
          </w:p>
        </w:tc>
        <w:tc>
          <w:tcPr>
            <w:tcW w:w="343" w:type="pct"/>
          </w:tcPr>
          <w:p w14:paraId="69BB556E" w14:textId="77777777" w:rsidR="00853259" w:rsidRPr="00B94093" w:rsidRDefault="00853259" w:rsidP="00853259">
            <w:pPr>
              <w:pStyle w:val="TAL"/>
            </w:pPr>
            <w:r w:rsidRPr="00B94093">
              <w:t>5-1</w:t>
            </w:r>
          </w:p>
        </w:tc>
        <w:tc>
          <w:tcPr>
            <w:tcW w:w="572" w:type="pct"/>
          </w:tcPr>
          <w:p w14:paraId="52C94569" w14:textId="77777777" w:rsidR="00853259" w:rsidRPr="00B94093" w:rsidRDefault="00853259" w:rsidP="00853259">
            <w:pPr>
              <w:pStyle w:val="TAL"/>
            </w:pPr>
            <w:r w:rsidRPr="00B94093">
              <w:t>QoS</w:t>
            </w:r>
          </w:p>
        </w:tc>
        <w:tc>
          <w:tcPr>
            <w:tcW w:w="1486" w:type="pct"/>
          </w:tcPr>
          <w:p w14:paraId="0E78AEEE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1) Flow-based QoS</w:t>
            </w:r>
          </w:p>
          <w:p w14:paraId="46DB9583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2) Multiple flows to 1 DRB mapping</w:t>
            </w:r>
          </w:p>
          <w:p w14:paraId="71038D24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3) AS reflective QoS</w:t>
            </w:r>
          </w:p>
        </w:tc>
        <w:tc>
          <w:tcPr>
            <w:tcW w:w="952" w:type="pct"/>
          </w:tcPr>
          <w:p w14:paraId="4F65235E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1), 2) Mandatory without capability signalling</w:t>
            </w:r>
          </w:p>
          <w:p w14:paraId="359A3CEF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3) Optional with capability signalling</w:t>
            </w:r>
          </w:p>
        </w:tc>
        <w:tc>
          <w:tcPr>
            <w:tcW w:w="856" w:type="pct"/>
          </w:tcPr>
          <w:p w14:paraId="1114B2D0" w14:textId="12AF97F4" w:rsidR="00853259" w:rsidRPr="00B94093" w:rsidRDefault="002A2EC8" w:rsidP="00C211D0">
            <w:pPr>
              <w:pStyle w:val="TAL"/>
            </w:pPr>
            <w:r w:rsidRPr="00B94093">
              <w:rPr>
                <w:lang w:val="fi-FI"/>
              </w:rPr>
              <w:t xml:space="preserve">RAN2 agreed to </w:t>
            </w:r>
            <w:r w:rsidR="00344F80" w:rsidRPr="00B94093">
              <w:rPr>
                <w:lang w:val="fi-FI"/>
              </w:rPr>
              <w:t>optionally support DRBs.</w:t>
            </w:r>
            <w:r w:rsidR="00205CC5" w:rsidRPr="00B94093">
              <w:rPr>
                <w:lang w:val="fi-FI"/>
              </w:rPr>
              <w:t xml:space="preserve"> However, these featur</w:t>
            </w:r>
            <w:r w:rsidR="009E2731" w:rsidRPr="00B94093">
              <w:rPr>
                <w:lang w:val="fi-FI"/>
              </w:rPr>
              <w:t>es may not been needed.</w:t>
            </w:r>
          </w:p>
        </w:tc>
      </w:tr>
      <w:tr w:rsidR="00265349" w:rsidRPr="006C6E0F" w14:paraId="7B7DBFF3" w14:textId="735FE4CA" w:rsidTr="00265349">
        <w:trPr>
          <w:trHeight w:val="2082"/>
        </w:trPr>
        <w:tc>
          <w:tcPr>
            <w:tcW w:w="791" w:type="pct"/>
            <w:vMerge/>
          </w:tcPr>
          <w:p w14:paraId="6D5B4A97" w14:textId="77777777" w:rsidR="00853259" w:rsidRPr="00B94093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62498168" w14:textId="77777777" w:rsidR="00853259" w:rsidRPr="00B94093" w:rsidRDefault="00853259" w:rsidP="00853259">
            <w:pPr>
              <w:pStyle w:val="TAL"/>
            </w:pPr>
            <w:r w:rsidRPr="00B94093">
              <w:t>5-2</w:t>
            </w:r>
          </w:p>
        </w:tc>
        <w:tc>
          <w:tcPr>
            <w:tcW w:w="572" w:type="pct"/>
          </w:tcPr>
          <w:p w14:paraId="38F66B0B" w14:textId="77777777" w:rsidR="00853259" w:rsidRPr="00B94093" w:rsidRDefault="00853259" w:rsidP="00853259">
            <w:pPr>
              <w:pStyle w:val="TAL"/>
            </w:pPr>
            <w:r w:rsidRPr="00B94093">
              <w:t>HD format</w:t>
            </w:r>
          </w:p>
        </w:tc>
        <w:tc>
          <w:tcPr>
            <w:tcW w:w="1486" w:type="pct"/>
          </w:tcPr>
          <w:p w14:paraId="60754CED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1) DL SDAP HD</w:t>
            </w:r>
          </w:p>
          <w:p w14:paraId="0F150854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2) UL SDAP HD</w:t>
            </w:r>
          </w:p>
          <w:p w14:paraId="34ED2508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3) SDAP End-marker</w:t>
            </w:r>
          </w:p>
        </w:tc>
        <w:tc>
          <w:tcPr>
            <w:tcW w:w="952" w:type="pct"/>
          </w:tcPr>
          <w:p w14:paraId="05EC3A25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1) Conditional mandatory if either NAS reflective QoS or AS reflective QoS is supported. No capability signalling is needed.</w:t>
            </w:r>
          </w:p>
          <w:p w14:paraId="527F5F74" w14:textId="77777777" w:rsidR="00853259" w:rsidRPr="00B94093" w:rsidRDefault="00853259" w:rsidP="00853259">
            <w:pPr>
              <w:pStyle w:val="TAL"/>
              <w:rPr>
                <w:highlight w:val="yellow"/>
              </w:rPr>
            </w:pPr>
            <w:r w:rsidRPr="00B94093">
              <w:rPr>
                <w:highlight w:val="yellow"/>
              </w:rPr>
              <w:t>2), 3) Mandatory without capability signalling</w:t>
            </w:r>
          </w:p>
        </w:tc>
        <w:tc>
          <w:tcPr>
            <w:tcW w:w="856" w:type="pct"/>
          </w:tcPr>
          <w:p w14:paraId="40D90D26" w14:textId="30464ED0" w:rsidR="00853259" w:rsidRPr="00B94093" w:rsidRDefault="00344F80" w:rsidP="00853259">
            <w:pPr>
              <w:pStyle w:val="TAL"/>
              <w:rPr>
                <w:lang w:val="fi-FI"/>
              </w:rPr>
            </w:pPr>
            <w:r w:rsidRPr="00B94093">
              <w:rPr>
                <w:lang w:val="fi-FI"/>
              </w:rPr>
              <w:t>RAN2 agreed to optionally support DRBs. However, these features may not been needed</w:t>
            </w:r>
          </w:p>
        </w:tc>
      </w:tr>
      <w:tr w:rsidR="00265349" w:rsidRPr="006C6E0F" w14:paraId="78925E23" w14:textId="529CD60D" w:rsidTr="00265349">
        <w:trPr>
          <w:trHeight w:val="620"/>
        </w:trPr>
        <w:tc>
          <w:tcPr>
            <w:tcW w:w="791" w:type="pct"/>
            <w:vMerge w:val="restart"/>
          </w:tcPr>
          <w:p w14:paraId="08203A32" w14:textId="77777777" w:rsidR="00853259" w:rsidRPr="006C6E0F" w:rsidRDefault="00853259" w:rsidP="00853259">
            <w:pPr>
              <w:pStyle w:val="TAL"/>
            </w:pPr>
            <w:r w:rsidRPr="006C6E0F">
              <w:t>9. RRC</w:t>
            </w:r>
          </w:p>
        </w:tc>
        <w:tc>
          <w:tcPr>
            <w:tcW w:w="343" w:type="pct"/>
          </w:tcPr>
          <w:p w14:paraId="57654A88" w14:textId="77777777" w:rsidR="00853259" w:rsidRPr="006C6E0F" w:rsidRDefault="00853259" w:rsidP="00853259">
            <w:pPr>
              <w:pStyle w:val="TAL"/>
            </w:pPr>
            <w:r w:rsidRPr="006C6E0F">
              <w:t>9-1</w:t>
            </w:r>
          </w:p>
        </w:tc>
        <w:tc>
          <w:tcPr>
            <w:tcW w:w="572" w:type="pct"/>
          </w:tcPr>
          <w:p w14:paraId="63E9305A" w14:textId="77777777" w:rsidR="00853259" w:rsidRPr="006C6E0F" w:rsidRDefault="00853259" w:rsidP="00853259">
            <w:pPr>
              <w:pStyle w:val="TAL"/>
            </w:pPr>
            <w:r w:rsidRPr="006C6E0F">
              <w:t>RRC buffer size</w:t>
            </w:r>
          </w:p>
        </w:tc>
        <w:tc>
          <w:tcPr>
            <w:tcW w:w="1486" w:type="pct"/>
          </w:tcPr>
          <w:p w14:paraId="03F0CA96" w14:textId="77777777" w:rsidR="00853259" w:rsidRPr="006C6E0F" w:rsidRDefault="00853259" w:rsidP="00853259">
            <w:pPr>
              <w:pStyle w:val="TAL"/>
            </w:pPr>
            <w:r w:rsidRPr="00ED1FDE">
              <w:rPr>
                <w:highlight w:val="green"/>
              </w:rPr>
              <w:t>Maximum overall RRC configuration size</w:t>
            </w:r>
          </w:p>
        </w:tc>
        <w:tc>
          <w:tcPr>
            <w:tcW w:w="952" w:type="pct"/>
          </w:tcPr>
          <w:p w14:paraId="10967EFD" w14:textId="3C28E61E" w:rsidR="00853259" w:rsidRPr="006C6E0F" w:rsidRDefault="00853259" w:rsidP="00853259">
            <w:pPr>
              <w:pStyle w:val="TAL"/>
            </w:pPr>
            <w:r w:rsidRPr="004C11BB">
              <w:rPr>
                <w:highlight w:val="green"/>
              </w:rPr>
              <w:t>45 Kbytes</w:t>
            </w:r>
          </w:p>
        </w:tc>
        <w:tc>
          <w:tcPr>
            <w:tcW w:w="856" w:type="pct"/>
          </w:tcPr>
          <w:p w14:paraId="65CC9859" w14:textId="0FFD665B" w:rsidR="00853259" w:rsidRPr="003A56C2" w:rsidRDefault="00D828A1" w:rsidP="00853259">
            <w:pPr>
              <w:pStyle w:val="TAL"/>
            </w:pPr>
            <w:r w:rsidRPr="00D828A1">
              <w:rPr>
                <w:lang w:val="en-GB"/>
              </w:rPr>
              <w:t>One approach is to reuse the existing value.</w:t>
            </w:r>
          </w:p>
        </w:tc>
      </w:tr>
      <w:tr w:rsidR="00265349" w:rsidRPr="006C6E0F" w14:paraId="7E40DF7C" w14:textId="72F615CB" w:rsidTr="00265349">
        <w:trPr>
          <w:trHeight w:val="4366"/>
        </w:trPr>
        <w:tc>
          <w:tcPr>
            <w:tcW w:w="791" w:type="pct"/>
            <w:vMerge/>
          </w:tcPr>
          <w:p w14:paraId="223267B1" w14:textId="77777777" w:rsidR="00853259" w:rsidRPr="006C6E0F" w:rsidRDefault="00853259" w:rsidP="00853259">
            <w:pPr>
              <w:pStyle w:val="TAL"/>
            </w:pPr>
          </w:p>
        </w:tc>
        <w:tc>
          <w:tcPr>
            <w:tcW w:w="343" w:type="pct"/>
          </w:tcPr>
          <w:p w14:paraId="02C0B843" w14:textId="77777777" w:rsidR="00853259" w:rsidRPr="006C6E0F" w:rsidRDefault="00853259" w:rsidP="00853259">
            <w:pPr>
              <w:pStyle w:val="TAL"/>
            </w:pPr>
            <w:r w:rsidRPr="006C6E0F">
              <w:t>9-2</w:t>
            </w:r>
          </w:p>
        </w:tc>
        <w:tc>
          <w:tcPr>
            <w:tcW w:w="572" w:type="pct"/>
          </w:tcPr>
          <w:p w14:paraId="36699657" w14:textId="77777777" w:rsidR="00853259" w:rsidRPr="006C6E0F" w:rsidRDefault="00853259" w:rsidP="00853259">
            <w:pPr>
              <w:pStyle w:val="TAL"/>
            </w:pPr>
            <w:r w:rsidRPr="006C6E0F">
              <w:t>RRC processing time</w:t>
            </w:r>
          </w:p>
        </w:tc>
        <w:tc>
          <w:tcPr>
            <w:tcW w:w="1486" w:type="pct"/>
          </w:tcPr>
          <w:p w14:paraId="0BB963B3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1) RRC connection establishment</w:t>
            </w:r>
          </w:p>
          <w:p w14:paraId="62327735" w14:textId="77777777" w:rsidR="00853259" w:rsidRPr="006E307A" w:rsidRDefault="00853259" w:rsidP="00853259">
            <w:pPr>
              <w:pStyle w:val="TAL"/>
              <w:rPr>
                <w:highlight w:val="lightGray"/>
              </w:rPr>
            </w:pPr>
            <w:r w:rsidRPr="006E307A">
              <w:rPr>
                <w:highlight w:val="lightGray"/>
              </w:rPr>
              <w:t>2) RRC connection resume without SCell addition/release and SCG establishment/modification/release</w:t>
            </w:r>
          </w:p>
          <w:p w14:paraId="45141A66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3) RRC connection reconfiguration without SCell addition/release and SCG establishment/modification/release</w:t>
            </w:r>
          </w:p>
          <w:p w14:paraId="2F459558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4) RRC connection re-establishment.</w:t>
            </w:r>
          </w:p>
          <w:p w14:paraId="1B7F2617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5) RRC connection reconfiguration with sync procedure</w:t>
            </w:r>
          </w:p>
          <w:p w14:paraId="77E50104" w14:textId="77777777" w:rsidR="00853259" w:rsidRPr="006E307A" w:rsidRDefault="00853259" w:rsidP="00853259">
            <w:pPr>
              <w:pStyle w:val="TAL"/>
              <w:rPr>
                <w:highlight w:val="lightGray"/>
              </w:rPr>
            </w:pPr>
            <w:r w:rsidRPr="006E307A">
              <w:rPr>
                <w:highlight w:val="lightGray"/>
              </w:rPr>
              <w:t>6) RRC connection reconfiguration with SCell addition/release or SCG establishment/modification/release</w:t>
            </w:r>
          </w:p>
          <w:p w14:paraId="2764ED4B" w14:textId="77777777" w:rsidR="00853259" w:rsidRPr="006E307A" w:rsidRDefault="00853259" w:rsidP="00853259">
            <w:pPr>
              <w:pStyle w:val="TAL"/>
              <w:rPr>
                <w:highlight w:val="lightGray"/>
              </w:rPr>
            </w:pPr>
            <w:r w:rsidRPr="006E307A">
              <w:rPr>
                <w:highlight w:val="lightGray"/>
              </w:rPr>
              <w:t>7) RRC connection resume</w:t>
            </w:r>
          </w:p>
          <w:p w14:paraId="65F00D04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8) Initial security activation</w:t>
            </w:r>
          </w:p>
          <w:p w14:paraId="45304A30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9) Counter check</w:t>
            </w:r>
          </w:p>
          <w:p w14:paraId="689AF751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10) UE capability transfer</w:t>
            </w:r>
          </w:p>
        </w:tc>
        <w:tc>
          <w:tcPr>
            <w:tcW w:w="952" w:type="pct"/>
          </w:tcPr>
          <w:p w14:paraId="543EDDB9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1) to 3) 10ms</w:t>
            </w:r>
          </w:p>
          <w:p w14:paraId="0ACCE5DD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4) 10ms</w:t>
            </w:r>
          </w:p>
          <w:p w14:paraId="719B1916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5): 10ms + additional delay (cell search time and synchronization) defined in TS 38.133</w:t>
            </w:r>
          </w:p>
          <w:p w14:paraId="661E5DF8" w14:textId="77777777" w:rsidR="00853259" w:rsidRPr="006E307A" w:rsidRDefault="00853259" w:rsidP="00853259">
            <w:pPr>
              <w:pStyle w:val="TAL"/>
              <w:rPr>
                <w:highlight w:val="lightGray"/>
              </w:rPr>
            </w:pPr>
            <w:r w:rsidRPr="006E307A">
              <w:rPr>
                <w:highlight w:val="lightGray"/>
              </w:rPr>
              <w:t>6) and 7) 16ms</w:t>
            </w:r>
          </w:p>
          <w:p w14:paraId="3607F266" w14:textId="77777777" w:rsidR="00853259" w:rsidRPr="006E307A" w:rsidRDefault="00853259" w:rsidP="00853259">
            <w:pPr>
              <w:pStyle w:val="TAL"/>
              <w:rPr>
                <w:highlight w:val="lightGray"/>
              </w:rPr>
            </w:pPr>
            <w:r w:rsidRPr="006E307A">
              <w:rPr>
                <w:highlight w:val="lightGray"/>
              </w:rPr>
              <w:t>7) 10 or 6ms</w:t>
            </w:r>
          </w:p>
          <w:p w14:paraId="69EAFDD5" w14:textId="77777777" w:rsidR="00853259" w:rsidRPr="006E307A" w:rsidRDefault="00853259" w:rsidP="00853259">
            <w:pPr>
              <w:pStyle w:val="TAL"/>
              <w:rPr>
                <w:highlight w:val="lightGray"/>
              </w:rPr>
            </w:pPr>
            <w:r w:rsidRPr="006E307A">
              <w:rPr>
                <w:highlight w:val="lightGray"/>
              </w:rPr>
              <w:t>(See details in 12, TS 38.331)</w:t>
            </w:r>
          </w:p>
          <w:p w14:paraId="7718B8DB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8) and 9) 5ms</w:t>
            </w:r>
          </w:p>
          <w:p w14:paraId="0A7899A8" w14:textId="77777777" w:rsidR="00853259" w:rsidRPr="000F0C81" w:rsidRDefault="00853259" w:rsidP="00853259">
            <w:pPr>
              <w:pStyle w:val="TAL"/>
              <w:rPr>
                <w:highlight w:val="green"/>
              </w:rPr>
            </w:pPr>
            <w:r w:rsidRPr="000F0C81">
              <w:rPr>
                <w:highlight w:val="green"/>
              </w:rPr>
              <w:t>10) 80ms</w:t>
            </w:r>
          </w:p>
          <w:p w14:paraId="4FAB6B51" w14:textId="74722FC6" w:rsidR="00853259" w:rsidRPr="000F0C81" w:rsidRDefault="00853259" w:rsidP="00853259">
            <w:pPr>
              <w:pStyle w:val="TAL"/>
              <w:rPr>
                <w:highlight w:val="green"/>
              </w:rPr>
            </w:pPr>
          </w:p>
        </w:tc>
        <w:tc>
          <w:tcPr>
            <w:tcW w:w="856" w:type="pct"/>
          </w:tcPr>
          <w:p w14:paraId="786E146F" w14:textId="77777777" w:rsidR="00853259" w:rsidRDefault="000F0C81" w:rsidP="00853259">
            <w:pPr>
              <w:pStyle w:val="TAL"/>
              <w:rPr>
                <w:lang w:val="en-GB"/>
              </w:rPr>
            </w:pPr>
            <w:r w:rsidRPr="000F0C81">
              <w:rPr>
                <w:lang w:val="en-GB"/>
              </w:rPr>
              <w:t>One approach is to use the same numbers</w:t>
            </w:r>
            <w:r w:rsidR="00853259" w:rsidRPr="000F0C81">
              <w:rPr>
                <w:lang w:val="en-GB"/>
              </w:rPr>
              <w:t xml:space="preserve"> as for normal UEs</w:t>
            </w:r>
            <w:r w:rsidRPr="000F0C81">
              <w:rPr>
                <w:lang w:val="en-GB"/>
              </w:rPr>
              <w:t>.</w:t>
            </w:r>
            <w:r w:rsidR="00853259" w:rsidRPr="000F0C81">
              <w:rPr>
                <w:lang w:val="en-GB"/>
              </w:rPr>
              <w:t xml:space="preserve"> But some </w:t>
            </w:r>
            <w:r w:rsidRPr="000F0C81">
              <w:rPr>
                <w:lang w:val="en-GB"/>
              </w:rPr>
              <w:t>of these features</w:t>
            </w:r>
            <w:r w:rsidR="00853259" w:rsidRPr="000F0C81">
              <w:rPr>
                <w:lang w:val="en-GB"/>
              </w:rPr>
              <w:t xml:space="preserve"> are </w:t>
            </w:r>
            <w:r w:rsidRPr="000F0C81">
              <w:rPr>
                <w:lang w:val="en-GB"/>
              </w:rPr>
              <w:t xml:space="preserve">of course </w:t>
            </w:r>
            <w:r w:rsidR="00853259" w:rsidRPr="000F0C81">
              <w:rPr>
                <w:lang w:val="en-GB"/>
              </w:rPr>
              <w:t>not supported</w:t>
            </w:r>
            <w:r w:rsidRPr="000F0C81">
              <w:rPr>
                <w:lang w:val="en-GB"/>
              </w:rPr>
              <w:t xml:space="preserve"> (</w:t>
            </w:r>
            <w:proofErr w:type="gramStart"/>
            <w:r w:rsidR="00853259" w:rsidRPr="000F0C81">
              <w:rPr>
                <w:lang w:val="en-GB"/>
              </w:rPr>
              <w:t>e.g.</w:t>
            </w:r>
            <w:proofErr w:type="gramEnd"/>
            <w:r w:rsidR="00853259" w:rsidRPr="000F0C81">
              <w:rPr>
                <w:lang w:val="en-GB"/>
              </w:rPr>
              <w:t xml:space="preserve"> </w:t>
            </w:r>
            <w:r w:rsidRPr="000F0C81">
              <w:rPr>
                <w:lang w:val="en-GB"/>
              </w:rPr>
              <w:t>CA)</w:t>
            </w:r>
            <w:r w:rsidR="00DE09B7">
              <w:rPr>
                <w:lang w:val="en-GB"/>
              </w:rPr>
              <w:t xml:space="preserve">, but will be discussed in other </w:t>
            </w:r>
            <w:r w:rsidR="00C77564">
              <w:rPr>
                <w:lang w:val="en-GB"/>
              </w:rPr>
              <w:t>rows.</w:t>
            </w:r>
          </w:p>
          <w:p w14:paraId="20EABB41" w14:textId="77777777" w:rsidR="006E307A" w:rsidRDefault="006E307A" w:rsidP="00853259">
            <w:pPr>
              <w:pStyle w:val="TAL"/>
              <w:rPr>
                <w:lang w:val="en-GB"/>
              </w:rPr>
            </w:pPr>
          </w:p>
          <w:p w14:paraId="65AF0A06" w14:textId="35C85DDC" w:rsidR="006E307A" w:rsidRPr="006E307A" w:rsidRDefault="006E307A" w:rsidP="00853259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 xml:space="preserve">About </w:t>
            </w:r>
            <w:r w:rsidR="00353256">
              <w:rPr>
                <w:lang w:val="fi-FI"/>
              </w:rPr>
              <w:t>5) the only case where this may be needed without mobility could be due to a security key change.</w:t>
            </w:r>
          </w:p>
        </w:tc>
      </w:tr>
    </w:tbl>
    <w:p w14:paraId="6FFD9677" w14:textId="77777777" w:rsidR="00F575C4" w:rsidRDefault="00F575C4" w:rsidP="004140C4">
      <w:pPr>
        <w:pStyle w:val="BodyText"/>
      </w:pPr>
    </w:p>
    <w:p w14:paraId="10EF938F" w14:textId="528EDA9B" w:rsidR="003235B9" w:rsidRDefault="0070383A" w:rsidP="0070383A">
      <w:pPr>
        <w:pStyle w:val="Proposal"/>
      </w:pPr>
      <w:bookmarkStart w:id="7" w:name="_Toc127496637"/>
      <w:r>
        <w:t xml:space="preserve">RAN2 to discuss which features are supported by the NCR-MT using </w:t>
      </w:r>
      <w:r w:rsidR="003049B9">
        <w:t>the</w:t>
      </w:r>
      <w:r>
        <w:t xml:space="preserve"> list shown in Table 1 as baseline</w:t>
      </w:r>
      <w:r w:rsidR="00444C33">
        <w:t>.</w:t>
      </w:r>
      <w:bookmarkEnd w:id="7"/>
    </w:p>
    <w:p w14:paraId="4A479FD8" w14:textId="203E27DC" w:rsidR="004C0136" w:rsidRPr="00082556" w:rsidRDefault="004C0136" w:rsidP="00D57E5E">
      <w:pPr>
        <w:pStyle w:val="BodyText"/>
      </w:pPr>
    </w:p>
    <w:p w14:paraId="20D74898" w14:textId="0439BD02" w:rsidR="00C01F33" w:rsidRPr="00CE0424" w:rsidRDefault="00A52EA1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9069CF5" w14:textId="6CBA2A1A" w:rsidR="000167B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27496632" w:history="1">
        <w:r w:rsidR="000167B5" w:rsidRPr="005D30E9">
          <w:rPr>
            <w:rStyle w:val="Hyperlink"/>
            <w:noProof/>
          </w:rPr>
          <w:t>Observation 1</w:t>
        </w:r>
        <w:r w:rsidR="000167B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0167B5" w:rsidRPr="005D30E9">
          <w:rPr>
            <w:rStyle w:val="Hyperlink"/>
            <w:noProof/>
          </w:rPr>
          <w:t>Support for RLF comes together with support for RLM.</w:t>
        </w:r>
      </w:hyperlink>
    </w:p>
    <w:p w14:paraId="6DC03606" w14:textId="13D646B3" w:rsidR="000167B5" w:rsidRDefault="000167B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27496633" w:history="1">
        <w:r w:rsidRPr="005D30E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5D30E9">
          <w:rPr>
            <w:rStyle w:val="Hyperlink"/>
            <w:noProof/>
          </w:rPr>
          <w:t>The NCR-MT is defined as a function entity to communicate with a gNB via a Control link (C-link) to enable exchange of control information (e.g., side control information at least for the control of NCR-Fwd).</w:t>
        </w:r>
      </w:hyperlink>
    </w:p>
    <w:p w14:paraId="01E567EA" w14:textId="53E93A71" w:rsidR="000167B5" w:rsidRDefault="000167B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27496634" w:history="1">
        <w:r w:rsidRPr="005D30E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5D30E9">
          <w:rPr>
            <w:rStyle w:val="Hyperlink"/>
            <w:noProof/>
          </w:rPr>
          <w:t>The NCR has to be a network node fundamentally cheaper and simpler than an IAB node and thus what applies to an IAB (or an IAB-MT in particular) does not need to necessarily apply also for NCR-MT</w:t>
        </w:r>
      </w:hyperlink>
    </w:p>
    <w:p w14:paraId="029CA090" w14:textId="58D0267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4E7960D" w14:textId="2ADF506B" w:rsidR="000167B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96635" w:history="1">
        <w:r w:rsidR="000167B5" w:rsidRPr="00005BC5">
          <w:rPr>
            <w:rStyle w:val="Hyperlink"/>
            <w:noProof/>
          </w:rPr>
          <w:t>Proposal 1</w:t>
        </w:r>
        <w:r w:rsidR="000167B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0167B5" w:rsidRPr="00005BC5">
          <w:rPr>
            <w:rStyle w:val="Hyperlink"/>
            <w:noProof/>
          </w:rPr>
          <w:t>NCR-MT can optionally indicate its capability to support SRB2 configuration without DRB.</w:t>
        </w:r>
      </w:hyperlink>
    </w:p>
    <w:p w14:paraId="43741D9B" w14:textId="70623DCB" w:rsidR="000167B5" w:rsidRDefault="000167B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27496636" w:history="1">
        <w:r w:rsidRPr="00005BC5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005BC5">
          <w:rPr>
            <w:rStyle w:val="Hyperlink"/>
            <w:noProof/>
          </w:rPr>
          <w:t>For FR2, NCR-MT supports BFD and BFR.</w:t>
        </w:r>
      </w:hyperlink>
    </w:p>
    <w:p w14:paraId="58A09594" w14:textId="320CCB26" w:rsidR="000167B5" w:rsidRDefault="000167B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27496637" w:history="1">
        <w:r w:rsidRPr="00005BC5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005BC5">
          <w:rPr>
            <w:rStyle w:val="Hyperlink"/>
            <w:noProof/>
          </w:rPr>
          <w:t>RAN2 to discuss which features are supported by the NCR-MT using the list shown in Table 1 as baseline.</w:t>
        </w:r>
      </w:hyperlink>
    </w:p>
    <w:p w14:paraId="64F3E645" w14:textId="2397398A" w:rsidR="00C01F33" w:rsidRPr="00A52EA1" w:rsidRDefault="006E1C82" w:rsidP="00A52EA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4F395DC1" w:rsidR="00F507D1" w:rsidRPr="00CE0424" w:rsidRDefault="00A52EA1" w:rsidP="00CE0424">
      <w:pPr>
        <w:pStyle w:val="Heading1"/>
      </w:pPr>
      <w:bookmarkStart w:id="8" w:name="_In-sequence_SDU_delivery"/>
      <w:bookmarkEnd w:id="8"/>
      <w:r>
        <w:t>4</w:t>
      </w:r>
      <w:r>
        <w:tab/>
      </w:r>
      <w:r w:rsidR="00F507D1" w:rsidRPr="00CE0424">
        <w:t>References</w:t>
      </w:r>
    </w:p>
    <w:bookmarkStart w:id="9" w:name="_Ref115362253"/>
    <w:bookmarkStart w:id="10" w:name="_Ref174151459"/>
    <w:bookmarkStart w:id="11" w:name="_Ref189809556"/>
    <w:p w14:paraId="6E28F3C3" w14:textId="49227080" w:rsidR="00156D75" w:rsidRDefault="00156D75" w:rsidP="00667362">
      <w:pPr>
        <w:pStyle w:val="Reference"/>
      </w:pPr>
      <w:r>
        <w:fldChar w:fldCharType="begin"/>
      </w:r>
      <w:r>
        <w:instrText xml:space="preserve"> HYPERLINK "http://www.3gpp.org/ftp//tsg_ran/TSG_RAN/TSGR_97e/Docs//RP-222673.zip" </w:instrText>
      </w:r>
      <w:r>
        <w:fldChar w:fldCharType="separate"/>
      </w:r>
      <w:r w:rsidRPr="00156D75">
        <w:rPr>
          <w:rStyle w:val="Hyperlink"/>
        </w:rPr>
        <w:t>RP-222673</w:t>
      </w:r>
      <w:r>
        <w:fldChar w:fldCharType="end"/>
      </w:r>
      <w:r>
        <w:t>, “</w:t>
      </w:r>
      <w:r w:rsidR="00E72169" w:rsidRPr="00E72169">
        <w:t>New WID on NR network-controlled repeaters</w:t>
      </w:r>
      <w:r>
        <w:t>”</w:t>
      </w:r>
      <w:r w:rsidR="00E72169">
        <w:t xml:space="preserve">, </w:t>
      </w:r>
      <w:r w:rsidR="00824AF7" w:rsidRPr="00824AF7">
        <w:t xml:space="preserve">ZTE, </w:t>
      </w:r>
      <w:proofErr w:type="spellStart"/>
      <w:r w:rsidR="00824AF7" w:rsidRPr="00824AF7">
        <w:t>Sanechips</w:t>
      </w:r>
      <w:proofErr w:type="spellEnd"/>
      <w:r w:rsidR="00824AF7">
        <w:t>, RAN#97-e</w:t>
      </w:r>
      <w:r w:rsidR="008A0751">
        <w:t xml:space="preserve">, </w:t>
      </w:r>
      <w:r w:rsidR="00667362">
        <w:t>September 2022</w:t>
      </w:r>
      <w:bookmarkEnd w:id="9"/>
    </w:p>
    <w:p w14:paraId="5DCC939F" w14:textId="382F25C5" w:rsidR="003A7EF3" w:rsidRDefault="00700D3C" w:rsidP="00176C62">
      <w:pPr>
        <w:pStyle w:val="Reference"/>
      </w:pPr>
      <w:bookmarkStart w:id="12" w:name="_Ref115362263"/>
      <w:bookmarkEnd w:id="10"/>
      <w:bookmarkEnd w:id="11"/>
      <w:r>
        <w:t xml:space="preserve">3GPP </w:t>
      </w:r>
      <w:r w:rsidR="00176C62" w:rsidRPr="00700D3C">
        <w:t>TR 38.867</w:t>
      </w:r>
      <w:r w:rsidR="00176C62">
        <w:t>, “</w:t>
      </w:r>
      <w:r w:rsidR="00176C62" w:rsidRPr="00176C62">
        <w:t>Study on NR Network-controlled Repeaters</w:t>
      </w:r>
      <w:r w:rsidR="00176C62">
        <w:t>”,</w:t>
      </w:r>
      <w:r w:rsidR="00176C62" w:rsidRPr="00176C62">
        <w:t xml:space="preserve"> </w:t>
      </w:r>
      <w:r w:rsidR="003351BE">
        <w:t>RAN1</w:t>
      </w:r>
      <w:r w:rsidR="004459E2">
        <w:t xml:space="preserve"> (RAN2</w:t>
      </w:r>
      <w:r w:rsidR="002A2B0C">
        <w:t xml:space="preserve">, RAN3), </w:t>
      </w:r>
      <w:r w:rsidR="00176C62">
        <w:t>v18.0.0, September 2022</w:t>
      </w:r>
      <w:bookmarkEnd w:id="12"/>
    </w:p>
    <w:p w14:paraId="14F986F2" w14:textId="31323112" w:rsidR="003A7EF3" w:rsidRDefault="00700D3C" w:rsidP="00176C62">
      <w:pPr>
        <w:pStyle w:val="Reference"/>
      </w:pPr>
      <w:r>
        <w:t xml:space="preserve">3GPP </w:t>
      </w:r>
      <w:r w:rsidR="00E4313B">
        <w:t>TR 38.822, “</w:t>
      </w:r>
      <w:r w:rsidR="00744049" w:rsidRPr="00744049">
        <w:t>NR; User Equipment (UE) feature list</w:t>
      </w:r>
      <w:r w:rsidR="00E4313B">
        <w:t>”</w:t>
      </w:r>
      <w:r w:rsidR="00744049">
        <w:t xml:space="preserve">, </w:t>
      </w:r>
      <w:r w:rsidR="00444C33">
        <w:t xml:space="preserve">RAN2, </w:t>
      </w:r>
      <w:r w:rsidR="00513BC5">
        <w:t>v</w:t>
      </w:r>
      <w:r w:rsidR="002B71AC">
        <w:t xml:space="preserve">16.3.0, </w:t>
      </w:r>
      <w:r w:rsidR="007F7B78">
        <w:t>April</w:t>
      </w:r>
      <w:r w:rsidR="00513BC5">
        <w:t xml:space="preserve"> 2022</w:t>
      </w:r>
    </w:p>
    <w:p w14:paraId="6D6C7AD9" w14:textId="0C0E66CF" w:rsidR="00534895" w:rsidRDefault="006E5249" w:rsidP="00176C62">
      <w:pPr>
        <w:pStyle w:val="Reference"/>
      </w:pPr>
      <w:hyperlink r:id="rId11" w:history="1">
        <w:r w:rsidR="00CE4185" w:rsidRPr="00CE4185">
          <w:rPr>
            <w:rStyle w:val="Hyperlink"/>
          </w:rPr>
          <w:t>R2-2213009</w:t>
        </w:r>
      </w:hyperlink>
      <w:r w:rsidR="00CE4185">
        <w:t xml:space="preserve">, </w:t>
      </w:r>
      <w:r w:rsidR="000E6A67">
        <w:t>“</w:t>
      </w:r>
      <w:r w:rsidR="000E6A67" w:rsidRPr="000E6A67">
        <w:t>Report from NC Repeater breakout session</w:t>
      </w:r>
      <w:r w:rsidR="000E6A67">
        <w:t xml:space="preserve">”, </w:t>
      </w:r>
      <w:r w:rsidR="00D65B5D" w:rsidRPr="00D65B5D">
        <w:t>Session Chair (Apple)</w:t>
      </w:r>
      <w:r w:rsidR="00D65B5D">
        <w:t>, RAN2#120, November 2022, Toulouse, France</w:t>
      </w:r>
    </w:p>
    <w:p w14:paraId="578AC183" w14:textId="2E431F4F" w:rsidR="00757A65" w:rsidRPr="00CE0424" w:rsidRDefault="006E5249" w:rsidP="00176C62">
      <w:pPr>
        <w:pStyle w:val="Reference"/>
      </w:pPr>
      <w:hyperlink r:id="rId12" w:history="1">
        <w:r w:rsidR="00757A65" w:rsidRPr="00757A65">
          <w:rPr>
            <w:rStyle w:val="Hyperlink"/>
          </w:rPr>
          <w:t>RP-223505</w:t>
        </w:r>
      </w:hyperlink>
      <w:r w:rsidR="00757A65">
        <w:t>, “</w:t>
      </w:r>
      <w:r w:rsidR="00757A65" w:rsidRPr="00757A65">
        <w:t>Revised WID on NR network-controlled repeaters</w:t>
      </w:r>
      <w:r w:rsidR="00757A65">
        <w:t xml:space="preserve">”, </w:t>
      </w:r>
      <w:r w:rsidR="00757A65" w:rsidRPr="00757A65">
        <w:t>RAN#98-e</w:t>
      </w:r>
      <w:r w:rsidR="00757A65">
        <w:t>, December 2022</w:t>
      </w:r>
    </w:p>
    <w:sectPr w:rsidR="00757A65" w:rsidRPr="00CE0424" w:rsidSect="00176C62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26291" w14:textId="77777777" w:rsidR="008875B8" w:rsidRDefault="008875B8">
      <w:r>
        <w:separator/>
      </w:r>
    </w:p>
  </w:endnote>
  <w:endnote w:type="continuationSeparator" w:id="0">
    <w:p w14:paraId="0231092A" w14:textId="77777777" w:rsidR="008875B8" w:rsidRDefault="008875B8">
      <w:r>
        <w:continuationSeparator/>
      </w:r>
    </w:p>
  </w:endnote>
  <w:endnote w:type="continuationNotice" w:id="1">
    <w:p w14:paraId="63B4EE51" w14:textId="77777777" w:rsidR="008875B8" w:rsidRDefault="008875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D9241" w14:textId="77777777" w:rsidR="008875B8" w:rsidRDefault="008875B8">
      <w:r>
        <w:separator/>
      </w:r>
    </w:p>
  </w:footnote>
  <w:footnote w:type="continuationSeparator" w:id="0">
    <w:p w14:paraId="2CEC1142" w14:textId="77777777" w:rsidR="008875B8" w:rsidRDefault="008875B8">
      <w:r>
        <w:continuationSeparator/>
      </w:r>
    </w:p>
  </w:footnote>
  <w:footnote w:type="continuationNotice" w:id="1">
    <w:p w14:paraId="0E1B7458" w14:textId="77777777" w:rsidR="008875B8" w:rsidRDefault="008875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C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4C84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5345EE"/>
    <w:multiLevelType w:val="hybridMultilevel"/>
    <w:tmpl w:val="29D886B2"/>
    <w:lvl w:ilvl="0" w:tplc="1918EE6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23F14"/>
    <w:multiLevelType w:val="hybridMultilevel"/>
    <w:tmpl w:val="44249A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C5A95"/>
    <w:multiLevelType w:val="hybridMultilevel"/>
    <w:tmpl w:val="87F0630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C764C9D8"/>
    <w:lvl w:ilvl="0" w:tplc="1A26777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03D8F"/>
    <w:multiLevelType w:val="hybridMultilevel"/>
    <w:tmpl w:val="C0E82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7211B"/>
    <w:multiLevelType w:val="hybridMultilevel"/>
    <w:tmpl w:val="994A4EA8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37BCD"/>
    <w:multiLevelType w:val="hybridMultilevel"/>
    <w:tmpl w:val="4C98BF46"/>
    <w:lvl w:ilvl="0" w:tplc="9650E8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E474BB"/>
    <w:multiLevelType w:val="hybridMultilevel"/>
    <w:tmpl w:val="8918C0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B94651E4"/>
    <w:lvl w:ilvl="0" w:tplc="2396874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1A7FD5"/>
    <w:multiLevelType w:val="hybridMultilevel"/>
    <w:tmpl w:val="C758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8E4120"/>
    <w:multiLevelType w:val="hybridMultilevel"/>
    <w:tmpl w:val="43FC8FDE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226003">
    <w:abstractNumId w:val="3"/>
  </w:num>
  <w:num w:numId="2" w16cid:durableId="1114859082">
    <w:abstractNumId w:val="24"/>
  </w:num>
  <w:num w:numId="3" w16cid:durableId="192352719">
    <w:abstractNumId w:val="15"/>
  </w:num>
  <w:num w:numId="4" w16cid:durableId="2025593034">
    <w:abstractNumId w:val="16"/>
  </w:num>
  <w:num w:numId="5" w16cid:durableId="663051396">
    <w:abstractNumId w:val="12"/>
  </w:num>
  <w:num w:numId="6" w16cid:durableId="106588363">
    <w:abstractNumId w:val="20"/>
  </w:num>
  <w:num w:numId="7" w16cid:durableId="1796945460">
    <w:abstractNumId w:val="28"/>
  </w:num>
  <w:num w:numId="8" w16cid:durableId="1377314748">
    <w:abstractNumId w:val="13"/>
  </w:num>
  <w:num w:numId="9" w16cid:durableId="518549310">
    <w:abstractNumId w:val="11"/>
  </w:num>
  <w:num w:numId="10" w16cid:durableId="1884634164">
    <w:abstractNumId w:val="2"/>
  </w:num>
  <w:num w:numId="11" w16cid:durableId="236942563">
    <w:abstractNumId w:val="1"/>
  </w:num>
  <w:num w:numId="12" w16cid:durableId="896206476">
    <w:abstractNumId w:val="0"/>
  </w:num>
  <w:num w:numId="13" w16cid:durableId="1203783395">
    <w:abstractNumId w:val="26"/>
  </w:num>
  <w:num w:numId="14" w16cid:durableId="1525827702">
    <w:abstractNumId w:val="27"/>
  </w:num>
  <w:num w:numId="15" w16cid:durableId="1536893125">
    <w:abstractNumId w:val="17"/>
  </w:num>
  <w:num w:numId="16" w16cid:durableId="1870411013">
    <w:abstractNumId w:val="29"/>
  </w:num>
  <w:num w:numId="17" w16cid:durableId="93525865">
    <w:abstractNumId w:val="8"/>
  </w:num>
  <w:num w:numId="18" w16cid:durableId="384333335">
    <w:abstractNumId w:val="10"/>
  </w:num>
  <w:num w:numId="19" w16cid:durableId="889223301">
    <w:abstractNumId w:val="5"/>
  </w:num>
  <w:num w:numId="20" w16cid:durableId="1682970650">
    <w:abstractNumId w:val="33"/>
  </w:num>
  <w:num w:numId="21" w16cid:durableId="917249727">
    <w:abstractNumId w:val="14"/>
  </w:num>
  <w:num w:numId="22" w16cid:durableId="415632957">
    <w:abstractNumId w:val="31"/>
  </w:num>
  <w:num w:numId="23" w16cid:durableId="1691175141">
    <w:abstractNumId w:val="6"/>
  </w:num>
  <w:num w:numId="24" w16cid:durableId="2092696705">
    <w:abstractNumId w:val="22"/>
  </w:num>
  <w:num w:numId="25" w16cid:durableId="728456956">
    <w:abstractNumId w:val="9"/>
  </w:num>
  <w:num w:numId="26" w16cid:durableId="114831664">
    <w:abstractNumId w:val="18"/>
  </w:num>
  <w:num w:numId="27" w16cid:durableId="1468275510">
    <w:abstractNumId w:val="35"/>
  </w:num>
  <w:num w:numId="28" w16cid:durableId="1404907290">
    <w:abstractNumId w:val="7"/>
  </w:num>
  <w:num w:numId="29" w16cid:durableId="172426675">
    <w:abstractNumId w:val="25"/>
  </w:num>
  <w:num w:numId="30" w16cid:durableId="1406489403">
    <w:abstractNumId w:val="30"/>
  </w:num>
  <w:num w:numId="31" w16cid:durableId="1142768699">
    <w:abstractNumId w:val="21"/>
  </w:num>
  <w:num w:numId="32" w16cid:durableId="17170864">
    <w:abstractNumId w:val="19"/>
  </w:num>
  <w:num w:numId="33" w16cid:durableId="1157109737">
    <w:abstractNumId w:val="32"/>
  </w:num>
  <w:num w:numId="34" w16cid:durableId="1812937088">
    <w:abstractNumId w:val="34"/>
  </w:num>
  <w:num w:numId="35" w16cid:durableId="182599840">
    <w:abstractNumId w:val="4"/>
  </w:num>
  <w:num w:numId="36" w16cid:durableId="1053581723">
    <w:abstractNumId w:val="23"/>
  </w:num>
  <w:num w:numId="37" w16cid:durableId="81376122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5CF"/>
    <w:rsid w:val="00001C82"/>
    <w:rsid w:val="00002A37"/>
    <w:rsid w:val="00003BCC"/>
    <w:rsid w:val="0000516B"/>
    <w:rsid w:val="0000542A"/>
    <w:rsid w:val="00005591"/>
    <w:rsid w:val="0000564C"/>
    <w:rsid w:val="0000572C"/>
    <w:rsid w:val="00006446"/>
    <w:rsid w:val="00006896"/>
    <w:rsid w:val="00007CDC"/>
    <w:rsid w:val="00011B28"/>
    <w:rsid w:val="00015D15"/>
    <w:rsid w:val="000167B5"/>
    <w:rsid w:val="000170C6"/>
    <w:rsid w:val="00017D12"/>
    <w:rsid w:val="000211F5"/>
    <w:rsid w:val="00022B79"/>
    <w:rsid w:val="00022F99"/>
    <w:rsid w:val="00023B85"/>
    <w:rsid w:val="00024A09"/>
    <w:rsid w:val="00025311"/>
    <w:rsid w:val="0002564D"/>
    <w:rsid w:val="00025ECA"/>
    <w:rsid w:val="00025FEC"/>
    <w:rsid w:val="000325B8"/>
    <w:rsid w:val="00034C15"/>
    <w:rsid w:val="00036BA1"/>
    <w:rsid w:val="0004045C"/>
    <w:rsid w:val="000422E2"/>
    <w:rsid w:val="00042337"/>
    <w:rsid w:val="00042F22"/>
    <w:rsid w:val="00043936"/>
    <w:rsid w:val="00043E75"/>
    <w:rsid w:val="000444EF"/>
    <w:rsid w:val="00047F2A"/>
    <w:rsid w:val="000509BA"/>
    <w:rsid w:val="00052A07"/>
    <w:rsid w:val="000534E3"/>
    <w:rsid w:val="000550C8"/>
    <w:rsid w:val="0005606A"/>
    <w:rsid w:val="00057117"/>
    <w:rsid w:val="00057B5D"/>
    <w:rsid w:val="000613CE"/>
    <w:rsid w:val="000616E7"/>
    <w:rsid w:val="000618FB"/>
    <w:rsid w:val="000644A2"/>
    <w:rsid w:val="0006487E"/>
    <w:rsid w:val="000648D3"/>
    <w:rsid w:val="00065E1A"/>
    <w:rsid w:val="000770C5"/>
    <w:rsid w:val="00077E5F"/>
    <w:rsid w:val="0008036A"/>
    <w:rsid w:val="00081AE6"/>
    <w:rsid w:val="00082556"/>
    <w:rsid w:val="000855EB"/>
    <w:rsid w:val="0008563E"/>
    <w:rsid w:val="00085B52"/>
    <w:rsid w:val="000866F2"/>
    <w:rsid w:val="0009009F"/>
    <w:rsid w:val="00090D95"/>
    <w:rsid w:val="00091557"/>
    <w:rsid w:val="000924C1"/>
    <w:rsid w:val="000924F0"/>
    <w:rsid w:val="00092874"/>
    <w:rsid w:val="00093474"/>
    <w:rsid w:val="0009510F"/>
    <w:rsid w:val="000A1617"/>
    <w:rsid w:val="000A1B7B"/>
    <w:rsid w:val="000A4011"/>
    <w:rsid w:val="000A56F2"/>
    <w:rsid w:val="000B1137"/>
    <w:rsid w:val="000B2719"/>
    <w:rsid w:val="000B3A8F"/>
    <w:rsid w:val="000B4AB9"/>
    <w:rsid w:val="000B58C3"/>
    <w:rsid w:val="000B61E9"/>
    <w:rsid w:val="000B63CF"/>
    <w:rsid w:val="000C165A"/>
    <w:rsid w:val="000C2E19"/>
    <w:rsid w:val="000C2FBC"/>
    <w:rsid w:val="000D0D07"/>
    <w:rsid w:val="000D37DA"/>
    <w:rsid w:val="000D4797"/>
    <w:rsid w:val="000D7F27"/>
    <w:rsid w:val="000E0527"/>
    <w:rsid w:val="000E1941"/>
    <w:rsid w:val="000E1E92"/>
    <w:rsid w:val="000E6A67"/>
    <w:rsid w:val="000E7522"/>
    <w:rsid w:val="000E7F2A"/>
    <w:rsid w:val="000F06D6"/>
    <w:rsid w:val="000F0C81"/>
    <w:rsid w:val="000F0EB1"/>
    <w:rsid w:val="000F1106"/>
    <w:rsid w:val="000F3BE9"/>
    <w:rsid w:val="000F3F6C"/>
    <w:rsid w:val="000F6DF3"/>
    <w:rsid w:val="001005FF"/>
    <w:rsid w:val="001062FB"/>
    <w:rsid w:val="001063E6"/>
    <w:rsid w:val="001109BA"/>
    <w:rsid w:val="0011244D"/>
    <w:rsid w:val="00113CF4"/>
    <w:rsid w:val="001153EA"/>
    <w:rsid w:val="00115643"/>
    <w:rsid w:val="00116765"/>
    <w:rsid w:val="00120869"/>
    <w:rsid w:val="001219F5"/>
    <w:rsid w:val="00121A20"/>
    <w:rsid w:val="00122B11"/>
    <w:rsid w:val="0012377F"/>
    <w:rsid w:val="00124314"/>
    <w:rsid w:val="00126B4A"/>
    <w:rsid w:val="00130FD9"/>
    <w:rsid w:val="00132748"/>
    <w:rsid w:val="00132FD0"/>
    <w:rsid w:val="00133842"/>
    <w:rsid w:val="001344C0"/>
    <w:rsid w:val="001346FA"/>
    <w:rsid w:val="00134D9A"/>
    <w:rsid w:val="00135252"/>
    <w:rsid w:val="001360E9"/>
    <w:rsid w:val="00137AB5"/>
    <w:rsid w:val="00137F0B"/>
    <w:rsid w:val="0014173D"/>
    <w:rsid w:val="00147D03"/>
    <w:rsid w:val="00151E23"/>
    <w:rsid w:val="001526E0"/>
    <w:rsid w:val="00154403"/>
    <w:rsid w:val="001551B5"/>
    <w:rsid w:val="00156930"/>
    <w:rsid w:val="00156D75"/>
    <w:rsid w:val="001659C1"/>
    <w:rsid w:val="00170C63"/>
    <w:rsid w:val="0017267A"/>
    <w:rsid w:val="00173A8E"/>
    <w:rsid w:val="0017502C"/>
    <w:rsid w:val="00176C62"/>
    <w:rsid w:val="00177D9C"/>
    <w:rsid w:val="0018143F"/>
    <w:rsid w:val="00181FF8"/>
    <w:rsid w:val="00182B6D"/>
    <w:rsid w:val="00186BD8"/>
    <w:rsid w:val="001878E9"/>
    <w:rsid w:val="00190640"/>
    <w:rsid w:val="00190AC1"/>
    <w:rsid w:val="0019341A"/>
    <w:rsid w:val="0019532A"/>
    <w:rsid w:val="00197DF9"/>
    <w:rsid w:val="001A1987"/>
    <w:rsid w:val="001A2564"/>
    <w:rsid w:val="001A6173"/>
    <w:rsid w:val="001A6CBA"/>
    <w:rsid w:val="001B0D97"/>
    <w:rsid w:val="001B5A5D"/>
    <w:rsid w:val="001C01C7"/>
    <w:rsid w:val="001C132D"/>
    <w:rsid w:val="001C1978"/>
    <w:rsid w:val="001C1CE5"/>
    <w:rsid w:val="001C2AF2"/>
    <w:rsid w:val="001C3D2A"/>
    <w:rsid w:val="001D196E"/>
    <w:rsid w:val="001D51BA"/>
    <w:rsid w:val="001D53E7"/>
    <w:rsid w:val="001D6342"/>
    <w:rsid w:val="001D6D53"/>
    <w:rsid w:val="001E06B5"/>
    <w:rsid w:val="001E2AD3"/>
    <w:rsid w:val="001E4086"/>
    <w:rsid w:val="001E44E5"/>
    <w:rsid w:val="001E4D76"/>
    <w:rsid w:val="001E58E2"/>
    <w:rsid w:val="001E5956"/>
    <w:rsid w:val="001E7AED"/>
    <w:rsid w:val="001F069E"/>
    <w:rsid w:val="001F14B2"/>
    <w:rsid w:val="001F3916"/>
    <w:rsid w:val="001F517B"/>
    <w:rsid w:val="001F54C5"/>
    <w:rsid w:val="001F6241"/>
    <w:rsid w:val="001F662C"/>
    <w:rsid w:val="001F7074"/>
    <w:rsid w:val="00200490"/>
    <w:rsid w:val="00201F3A"/>
    <w:rsid w:val="002028F0"/>
    <w:rsid w:val="00203F96"/>
    <w:rsid w:val="00204495"/>
    <w:rsid w:val="00204E99"/>
    <w:rsid w:val="00205CC5"/>
    <w:rsid w:val="002069B2"/>
    <w:rsid w:val="00207FA3"/>
    <w:rsid w:val="0021176D"/>
    <w:rsid w:val="00214DA8"/>
    <w:rsid w:val="0021525E"/>
    <w:rsid w:val="00215423"/>
    <w:rsid w:val="002158FA"/>
    <w:rsid w:val="00220600"/>
    <w:rsid w:val="0022107F"/>
    <w:rsid w:val="002220F0"/>
    <w:rsid w:val="002224DB"/>
    <w:rsid w:val="00223FCB"/>
    <w:rsid w:val="00224ABD"/>
    <w:rsid w:val="002252C3"/>
    <w:rsid w:val="00225C54"/>
    <w:rsid w:val="0023048C"/>
    <w:rsid w:val="0023064A"/>
    <w:rsid w:val="00230765"/>
    <w:rsid w:val="00230D18"/>
    <w:rsid w:val="002319E4"/>
    <w:rsid w:val="00235632"/>
    <w:rsid w:val="00235872"/>
    <w:rsid w:val="00240688"/>
    <w:rsid w:val="00241559"/>
    <w:rsid w:val="00242EC7"/>
    <w:rsid w:val="0024310B"/>
    <w:rsid w:val="002435B3"/>
    <w:rsid w:val="002458EB"/>
    <w:rsid w:val="002475B9"/>
    <w:rsid w:val="002500C8"/>
    <w:rsid w:val="00256EF9"/>
    <w:rsid w:val="00257543"/>
    <w:rsid w:val="002617E7"/>
    <w:rsid w:val="00262BDC"/>
    <w:rsid w:val="002641D4"/>
    <w:rsid w:val="00264228"/>
    <w:rsid w:val="00264334"/>
    <w:rsid w:val="0026473E"/>
    <w:rsid w:val="00265349"/>
    <w:rsid w:val="00266214"/>
    <w:rsid w:val="00267C83"/>
    <w:rsid w:val="0027144F"/>
    <w:rsid w:val="00271813"/>
    <w:rsid w:val="00271F3A"/>
    <w:rsid w:val="00273278"/>
    <w:rsid w:val="002737F4"/>
    <w:rsid w:val="00274051"/>
    <w:rsid w:val="002805F5"/>
    <w:rsid w:val="00280751"/>
    <w:rsid w:val="0028280A"/>
    <w:rsid w:val="00282DAB"/>
    <w:rsid w:val="00286ACD"/>
    <w:rsid w:val="00287838"/>
    <w:rsid w:val="002907B5"/>
    <w:rsid w:val="00292E1C"/>
    <w:rsid w:val="00292EB7"/>
    <w:rsid w:val="00295AC2"/>
    <w:rsid w:val="00296227"/>
    <w:rsid w:val="00296F44"/>
    <w:rsid w:val="0029777D"/>
    <w:rsid w:val="00297DF6"/>
    <w:rsid w:val="002A055E"/>
    <w:rsid w:val="002A185D"/>
    <w:rsid w:val="002A1D4E"/>
    <w:rsid w:val="002A2869"/>
    <w:rsid w:val="002A2B0C"/>
    <w:rsid w:val="002A2D77"/>
    <w:rsid w:val="002A2EC8"/>
    <w:rsid w:val="002A67E4"/>
    <w:rsid w:val="002B1B5F"/>
    <w:rsid w:val="002B24D6"/>
    <w:rsid w:val="002B6ED3"/>
    <w:rsid w:val="002B71AC"/>
    <w:rsid w:val="002C120D"/>
    <w:rsid w:val="002C41E6"/>
    <w:rsid w:val="002C4EA9"/>
    <w:rsid w:val="002D071A"/>
    <w:rsid w:val="002D2FA6"/>
    <w:rsid w:val="002D34B2"/>
    <w:rsid w:val="002D48B0"/>
    <w:rsid w:val="002D4FE3"/>
    <w:rsid w:val="002D51F5"/>
    <w:rsid w:val="002D5B37"/>
    <w:rsid w:val="002D5B82"/>
    <w:rsid w:val="002D7637"/>
    <w:rsid w:val="002E17F2"/>
    <w:rsid w:val="002E1C35"/>
    <w:rsid w:val="002E56B3"/>
    <w:rsid w:val="002E7CAE"/>
    <w:rsid w:val="002F2771"/>
    <w:rsid w:val="002F37A9"/>
    <w:rsid w:val="00301CE6"/>
    <w:rsid w:val="0030256B"/>
    <w:rsid w:val="003049B9"/>
    <w:rsid w:val="0030501F"/>
    <w:rsid w:val="00307AA1"/>
    <w:rsid w:val="00307BA1"/>
    <w:rsid w:val="00311702"/>
    <w:rsid w:val="00311E82"/>
    <w:rsid w:val="00313FD6"/>
    <w:rsid w:val="00314331"/>
    <w:rsid w:val="003143BD"/>
    <w:rsid w:val="003150A2"/>
    <w:rsid w:val="00315363"/>
    <w:rsid w:val="0032028A"/>
    <w:rsid w:val="003203ED"/>
    <w:rsid w:val="00322C9F"/>
    <w:rsid w:val="003235B9"/>
    <w:rsid w:val="00324D23"/>
    <w:rsid w:val="00324EFC"/>
    <w:rsid w:val="00326D86"/>
    <w:rsid w:val="00327A10"/>
    <w:rsid w:val="00331751"/>
    <w:rsid w:val="00334579"/>
    <w:rsid w:val="00334690"/>
    <w:rsid w:val="00334DE3"/>
    <w:rsid w:val="003351BE"/>
    <w:rsid w:val="00335858"/>
    <w:rsid w:val="00335F2A"/>
    <w:rsid w:val="00336BDA"/>
    <w:rsid w:val="00337FD1"/>
    <w:rsid w:val="00342BD7"/>
    <w:rsid w:val="00344D65"/>
    <w:rsid w:val="00344F80"/>
    <w:rsid w:val="00346DB5"/>
    <w:rsid w:val="003474DC"/>
    <w:rsid w:val="003477B1"/>
    <w:rsid w:val="00351181"/>
    <w:rsid w:val="0035313B"/>
    <w:rsid w:val="00353256"/>
    <w:rsid w:val="003561DA"/>
    <w:rsid w:val="00357380"/>
    <w:rsid w:val="003602D9"/>
    <w:rsid w:val="003604CE"/>
    <w:rsid w:val="00361E30"/>
    <w:rsid w:val="003651B8"/>
    <w:rsid w:val="00365951"/>
    <w:rsid w:val="00367311"/>
    <w:rsid w:val="00370E47"/>
    <w:rsid w:val="003742AC"/>
    <w:rsid w:val="00376C1E"/>
    <w:rsid w:val="00377CE1"/>
    <w:rsid w:val="0038083C"/>
    <w:rsid w:val="00385BF0"/>
    <w:rsid w:val="003939FF"/>
    <w:rsid w:val="0039406D"/>
    <w:rsid w:val="003977C5"/>
    <w:rsid w:val="00397EEE"/>
    <w:rsid w:val="003A2083"/>
    <w:rsid w:val="003A2223"/>
    <w:rsid w:val="003A2A0F"/>
    <w:rsid w:val="003A45A1"/>
    <w:rsid w:val="003A56C2"/>
    <w:rsid w:val="003A5B0A"/>
    <w:rsid w:val="003A5B2A"/>
    <w:rsid w:val="003A63F6"/>
    <w:rsid w:val="003A6BAC"/>
    <w:rsid w:val="003A70A4"/>
    <w:rsid w:val="003A7EF3"/>
    <w:rsid w:val="003B159C"/>
    <w:rsid w:val="003B369F"/>
    <w:rsid w:val="003B36A3"/>
    <w:rsid w:val="003B64BB"/>
    <w:rsid w:val="003B72A3"/>
    <w:rsid w:val="003B7FE5"/>
    <w:rsid w:val="003C11C8"/>
    <w:rsid w:val="003C2702"/>
    <w:rsid w:val="003C6D1E"/>
    <w:rsid w:val="003C7806"/>
    <w:rsid w:val="003C7AF5"/>
    <w:rsid w:val="003D109F"/>
    <w:rsid w:val="003D2478"/>
    <w:rsid w:val="003D3C45"/>
    <w:rsid w:val="003D5B1F"/>
    <w:rsid w:val="003D5BD1"/>
    <w:rsid w:val="003E08D2"/>
    <w:rsid w:val="003E15FA"/>
    <w:rsid w:val="003E2751"/>
    <w:rsid w:val="003E2BA4"/>
    <w:rsid w:val="003E55E4"/>
    <w:rsid w:val="003E6063"/>
    <w:rsid w:val="003E74E3"/>
    <w:rsid w:val="003F05C7"/>
    <w:rsid w:val="003F2CD4"/>
    <w:rsid w:val="003F6BBE"/>
    <w:rsid w:val="004000E8"/>
    <w:rsid w:val="00402E2B"/>
    <w:rsid w:val="00403431"/>
    <w:rsid w:val="00404F23"/>
    <w:rsid w:val="0040512B"/>
    <w:rsid w:val="00405CA5"/>
    <w:rsid w:val="0040791B"/>
    <w:rsid w:val="00407CD3"/>
    <w:rsid w:val="00407F25"/>
    <w:rsid w:val="00410134"/>
    <w:rsid w:val="00410B72"/>
    <w:rsid w:val="00410C5A"/>
    <w:rsid w:val="00410F18"/>
    <w:rsid w:val="0041263E"/>
    <w:rsid w:val="00412EBA"/>
    <w:rsid w:val="00413AAC"/>
    <w:rsid w:val="00413E92"/>
    <w:rsid w:val="004140C4"/>
    <w:rsid w:val="00421105"/>
    <w:rsid w:val="00421E92"/>
    <w:rsid w:val="00422AA4"/>
    <w:rsid w:val="004242F4"/>
    <w:rsid w:val="00427248"/>
    <w:rsid w:val="00433F84"/>
    <w:rsid w:val="00437447"/>
    <w:rsid w:val="004408A2"/>
    <w:rsid w:val="00440B72"/>
    <w:rsid w:val="00441A92"/>
    <w:rsid w:val="004428FD"/>
    <w:rsid w:val="004431DC"/>
    <w:rsid w:val="00443C1B"/>
    <w:rsid w:val="004443BD"/>
    <w:rsid w:val="00444C33"/>
    <w:rsid w:val="00444D76"/>
    <w:rsid w:val="00444F56"/>
    <w:rsid w:val="004459E2"/>
    <w:rsid w:val="00445A02"/>
    <w:rsid w:val="00446488"/>
    <w:rsid w:val="004507C5"/>
    <w:rsid w:val="004517AA"/>
    <w:rsid w:val="00451F8E"/>
    <w:rsid w:val="00452CAC"/>
    <w:rsid w:val="00456822"/>
    <w:rsid w:val="00457565"/>
    <w:rsid w:val="00457B71"/>
    <w:rsid w:val="00464077"/>
    <w:rsid w:val="004669E2"/>
    <w:rsid w:val="00470C31"/>
    <w:rsid w:val="00471DE0"/>
    <w:rsid w:val="004734D0"/>
    <w:rsid w:val="00473D6C"/>
    <w:rsid w:val="004750A6"/>
    <w:rsid w:val="0047556B"/>
    <w:rsid w:val="00477768"/>
    <w:rsid w:val="004833A6"/>
    <w:rsid w:val="00484C38"/>
    <w:rsid w:val="004867BB"/>
    <w:rsid w:val="00486E77"/>
    <w:rsid w:val="00487EB7"/>
    <w:rsid w:val="00492BC5"/>
    <w:rsid w:val="00495AAC"/>
    <w:rsid w:val="004964F1"/>
    <w:rsid w:val="00496AD6"/>
    <w:rsid w:val="004A0348"/>
    <w:rsid w:val="004A16BC"/>
    <w:rsid w:val="004A2B94"/>
    <w:rsid w:val="004A30E1"/>
    <w:rsid w:val="004A5C9F"/>
    <w:rsid w:val="004B28EC"/>
    <w:rsid w:val="004B2A73"/>
    <w:rsid w:val="004B6F6A"/>
    <w:rsid w:val="004B7C0C"/>
    <w:rsid w:val="004C0136"/>
    <w:rsid w:val="004C11BB"/>
    <w:rsid w:val="004C29C7"/>
    <w:rsid w:val="004C3898"/>
    <w:rsid w:val="004C4D60"/>
    <w:rsid w:val="004C6B8F"/>
    <w:rsid w:val="004C7861"/>
    <w:rsid w:val="004D2DBA"/>
    <w:rsid w:val="004D36B1"/>
    <w:rsid w:val="004D5083"/>
    <w:rsid w:val="004D5489"/>
    <w:rsid w:val="004D767B"/>
    <w:rsid w:val="004D7EBD"/>
    <w:rsid w:val="004E2680"/>
    <w:rsid w:val="004E28F9"/>
    <w:rsid w:val="004E2AD7"/>
    <w:rsid w:val="004E462E"/>
    <w:rsid w:val="004E56DC"/>
    <w:rsid w:val="004E76F4"/>
    <w:rsid w:val="004F0B4E"/>
    <w:rsid w:val="004F0B6C"/>
    <w:rsid w:val="004F1A73"/>
    <w:rsid w:val="004F2078"/>
    <w:rsid w:val="004F38F8"/>
    <w:rsid w:val="004F4DA3"/>
    <w:rsid w:val="00501113"/>
    <w:rsid w:val="005064E4"/>
    <w:rsid w:val="00506557"/>
    <w:rsid w:val="0050677A"/>
    <w:rsid w:val="0050757D"/>
    <w:rsid w:val="00507D3E"/>
    <w:rsid w:val="005108D8"/>
    <w:rsid w:val="005114DB"/>
    <w:rsid w:val="005116F9"/>
    <w:rsid w:val="00512B04"/>
    <w:rsid w:val="00513BC5"/>
    <w:rsid w:val="005153A7"/>
    <w:rsid w:val="005219CF"/>
    <w:rsid w:val="00522E47"/>
    <w:rsid w:val="00526063"/>
    <w:rsid w:val="00531C4B"/>
    <w:rsid w:val="00534895"/>
    <w:rsid w:val="00534B59"/>
    <w:rsid w:val="005358E3"/>
    <w:rsid w:val="00536759"/>
    <w:rsid w:val="00537C62"/>
    <w:rsid w:val="00540C8A"/>
    <w:rsid w:val="00541103"/>
    <w:rsid w:val="005412C9"/>
    <w:rsid w:val="0054202D"/>
    <w:rsid w:val="00544072"/>
    <w:rsid w:val="00545F27"/>
    <w:rsid w:val="00546970"/>
    <w:rsid w:val="0055137E"/>
    <w:rsid w:val="00552741"/>
    <w:rsid w:val="00554E19"/>
    <w:rsid w:val="00555ACE"/>
    <w:rsid w:val="00557F1B"/>
    <w:rsid w:val="0056121F"/>
    <w:rsid w:val="0056478F"/>
    <w:rsid w:val="00565751"/>
    <w:rsid w:val="00572505"/>
    <w:rsid w:val="00572809"/>
    <w:rsid w:val="00581A4C"/>
    <w:rsid w:val="00582809"/>
    <w:rsid w:val="005835C7"/>
    <w:rsid w:val="00586BAC"/>
    <w:rsid w:val="00587098"/>
    <w:rsid w:val="0058798C"/>
    <w:rsid w:val="005900FA"/>
    <w:rsid w:val="00591649"/>
    <w:rsid w:val="0059231D"/>
    <w:rsid w:val="005935A4"/>
    <w:rsid w:val="005948C2"/>
    <w:rsid w:val="00595DCA"/>
    <w:rsid w:val="0059779B"/>
    <w:rsid w:val="005A0E66"/>
    <w:rsid w:val="005A209A"/>
    <w:rsid w:val="005A4687"/>
    <w:rsid w:val="005A5429"/>
    <w:rsid w:val="005A662D"/>
    <w:rsid w:val="005B1409"/>
    <w:rsid w:val="005B2CF9"/>
    <w:rsid w:val="005B35D7"/>
    <w:rsid w:val="005B392A"/>
    <w:rsid w:val="005B3AA3"/>
    <w:rsid w:val="005B4022"/>
    <w:rsid w:val="005B58A7"/>
    <w:rsid w:val="005B5A25"/>
    <w:rsid w:val="005B6F83"/>
    <w:rsid w:val="005C1081"/>
    <w:rsid w:val="005C52D3"/>
    <w:rsid w:val="005C666A"/>
    <w:rsid w:val="005C6B0A"/>
    <w:rsid w:val="005C74FB"/>
    <w:rsid w:val="005C7DDB"/>
    <w:rsid w:val="005D1602"/>
    <w:rsid w:val="005D1C16"/>
    <w:rsid w:val="005D3722"/>
    <w:rsid w:val="005E1941"/>
    <w:rsid w:val="005E2213"/>
    <w:rsid w:val="005E2981"/>
    <w:rsid w:val="005E385F"/>
    <w:rsid w:val="005E5B81"/>
    <w:rsid w:val="005F1252"/>
    <w:rsid w:val="005F2CB1"/>
    <w:rsid w:val="005F3025"/>
    <w:rsid w:val="005F4D1D"/>
    <w:rsid w:val="005F618C"/>
    <w:rsid w:val="005F62C4"/>
    <w:rsid w:val="005F70BD"/>
    <w:rsid w:val="005F7596"/>
    <w:rsid w:val="00600C47"/>
    <w:rsid w:val="0060283C"/>
    <w:rsid w:val="00604F0C"/>
    <w:rsid w:val="00604F14"/>
    <w:rsid w:val="00607EB0"/>
    <w:rsid w:val="00611B83"/>
    <w:rsid w:val="0061312D"/>
    <w:rsid w:val="00613257"/>
    <w:rsid w:val="006151E7"/>
    <w:rsid w:val="00617194"/>
    <w:rsid w:val="00620084"/>
    <w:rsid w:val="00620A71"/>
    <w:rsid w:val="00620D80"/>
    <w:rsid w:val="006234A6"/>
    <w:rsid w:val="0062462C"/>
    <w:rsid w:val="00630001"/>
    <w:rsid w:val="00630789"/>
    <w:rsid w:val="006311B3"/>
    <w:rsid w:val="0063284C"/>
    <w:rsid w:val="00632E0B"/>
    <w:rsid w:val="00634526"/>
    <w:rsid w:val="0063522F"/>
    <w:rsid w:val="00636398"/>
    <w:rsid w:val="006368D3"/>
    <w:rsid w:val="006377EC"/>
    <w:rsid w:val="006400E7"/>
    <w:rsid w:val="0064151F"/>
    <w:rsid w:val="00641533"/>
    <w:rsid w:val="0064208D"/>
    <w:rsid w:val="00643475"/>
    <w:rsid w:val="0064396A"/>
    <w:rsid w:val="0064624E"/>
    <w:rsid w:val="00647D56"/>
    <w:rsid w:val="006508DE"/>
    <w:rsid w:val="00650AB9"/>
    <w:rsid w:val="00654A1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674"/>
    <w:rsid w:val="00667362"/>
    <w:rsid w:val="00667EE7"/>
    <w:rsid w:val="006707CF"/>
    <w:rsid w:val="00670922"/>
    <w:rsid w:val="00670BE1"/>
    <w:rsid w:val="0067218F"/>
    <w:rsid w:val="00673B2B"/>
    <w:rsid w:val="00673E6F"/>
    <w:rsid w:val="006741F2"/>
    <w:rsid w:val="00674833"/>
    <w:rsid w:val="00674CC3"/>
    <w:rsid w:val="00675C72"/>
    <w:rsid w:val="006764F4"/>
    <w:rsid w:val="006771F9"/>
    <w:rsid w:val="006776D7"/>
    <w:rsid w:val="00681003"/>
    <w:rsid w:val="006817C9"/>
    <w:rsid w:val="00682BEA"/>
    <w:rsid w:val="00683087"/>
    <w:rsid w:val="00683ECE"/>
    <w:rsid w:val="006852F0"/>
    <w:rsid w:val="006878E5"/>
    <w:rsid w:val="00687DF7"/>
    <w:rsid w:val="00691596"/>
    <w:rsid w:val="00694917"/>
    <w:rsid w:val="00695FC2"/>
    <w:rsid w:val="00696949"/>
    <w:rsid w:val="00697052"/>
    <w:rsid w:val="006A1070"/>
    <w:rsid w:val="006A1A37"/>
    <w:rsid w:val="006A2AFF"/>
    <w:rsid w:val="006A46FB"/>
    <w:rsid w:val="006A5E28"/>
    <w:rsid w:val="006A697B"/>
    <w:rsid w:val="006A7AFF"/>
    <w:rsid w:val="006B0580"/>
    <w:rsid w:val="006B1816"/>
    <w:rsid w:val="006B2099"/>
    <w:rsid w:val="006B50CF"/>
    <w:rsid w:val="006C03B8"/>
    <w:rsid w:val="006C03BB"/>
    <w:rsid w:val="006C56D1"/>
    <w:rsid w:val="006C5EC9"/>
    <w:rsid w:val="006C6059"/>
    <w:rsid w:val="006C7522"/>
    <w:rsid w:val="006D5462"/>
    <w:rsid w:val="006D6602"/>
    <w:rsid w:val="006D6F08"/>
    <w:rsid w:val="006E062C"/>
    <w:rsid w:val="006E071E"/>
    <w:rsid w:val="006E1C82"/>
    <w:rsid w:val="006E269F"/>
    <w:rsid w:val="006E28B7"/>
    <w:rsid w:val="006E2A9B"/>
    <w:rsid w:val="006E307A"/>
    <w:rsid w:val="006E3310"/>
    <w:rsid w:val="006E49EE"/>
    <w:rsid w:val="006E4E20"/>
    <w:rsid w:val="006E4E39"/>
    <w:rsid w:val="006E565E"/>
    <w:rsid w:val="006E673D"/>
    <w:rsid w:val="006E6F3F"/>
    <w:rsid w:val="006E7D3B"/>
    <w:rsid w:val="006F1B70"/>
    <w:rsid w:val="006F341D"/>
    <w:rsid w:val="006F3CDE"/>
    <w:rsid w:val="006F4E9E"/>
    <w:rsid w:val="006F58D4"/>
    <w:rsid w:val="006F6582"/>
    <w:rsid w:val="007007C2"/>
    <w:rsid w:val="00700D3C"/>
    <w:rsid w:val="0070346E"/>
    <w:rsid w:val="0070383A"/>
    <w:rsid w:val="00704EDB"/>
    <w:rsid w:val="00705B41"/>
    <w:rsid w:val="00705CC0"/>
    <w:rsid w:val="00706101"/>
    <w:rsid w:val="00706CAA"/>
    <w:rsid w:val="00707072"/>
    <w:rsid w:val="00707074"/>
    <w:rsid w:val="00707D61"/>
    <w:rsid w:val="00712287"/>
    <w:rsid w:val="00712772"/>
    <w:rsid w:val="007148D3"/>
    <w:rsid w:val="00715B9A"/>
    <w:rsid w:val="00717F9A"/>
    <w:rsid w:val="00720801"/>
    <w:rsid w:val="00721FCA"/>
    <w:rsid w:val="007257D0"/>
    <w:rsid w:val="00725818"/>
    <w:rsid w:val="00725D28"/>
    <w:rsid w:val="00726EA6"/>
    <w:rsid w:val="00727208"/>
    <w:rsid w:val="00727680"/>
    <w:rsid w:val="007278C6"/>
    <w:rsid w:val="00730B84"/>
    <w:rsid w:val="00731F7F"/>
    <w:rsid w:val="0073271D"/>
    <w:rsid w:val="00733C86"/>
    <w:rsid w:val="00733DAA"/>
    <w:rsid w:val="007348B1"/>
    <w:rsid w:val="007362A6"/>
    <w:rsid w:val="00736D7D"/>
    <w:rsid w:val="007377DF"/>
    <w:rsid w:val="00740E58"/>
    <w:rsid w:val="00742107"/>
    <w:rsid w:val="00743FEC"/>
    <w:rsid w:val="00744049"/>
    <w:rsid w:val="007445A0"/>
    <w:rsid w:val="0074524B"/>
    <w:rsid w:val="00747D8B"/>
    <w:rsid w:val="0075095E"/>
    <w:rsid w:val="00751228"/>
    <w:rsid w:val="007513D8"/>
    <w:rsid w:val="00754660"/>
    <w:rsid w:val="007571E1"/>
    <w:rsid w:val="00757A16"/>
    <w:rsid w:val="00757A65"/>
    <w:rsid w:val="007604B2"/>
    <w:rsid w:val="00760F2E"/>
    <w:rsid w:val="007644BB"/>
    <w:rsid w:val="00765281"/>
    <w:rsid w:val="00766BAD"/>
    <w:rsid w:val="00771424"/>
    <w:rsid w:val="00771DEC"/>
    <w:rsid w:val="007729A2"/>
    <w:rsid w:val="0077349C"/>
    <w:rsid w:val="007755F2"/>
    <w:rsid w:val="007757C8"/>
    <w:rsid w:val="0077671E"/>
    <w:rsid w:val="00776971"/>
    <w:rsid w:val="00780A80"/>
    <w:rsid w:val="0078177E"/>
    <w:rsid w:val="0078304C"/>
    <w:rsid w:val="0078324B"/>
    <w:rsid w:val="00783673"/>
    <w:rsid w:val="00783975"/>
    <w:rsid w:val="00785490"/>
    <w:rsid w:val="007925EA"/>
    <w:rsid w:val="00792E73"/>
    <w:rsid w:val="00793CD8"/>
    <w:rsid w:val="00795C92"/>
    <w:rsid w:val="00796231"/>
    <w:rsid w:val="007A1CB3"/>
    <w:rsid w:val="007A306F"/>
    <w:rsid w:val="007A43A6"/>
    <w:rsid w:val="007A58A6"/>
    <w:rsid w:val="007A6A0B"/>
    <w:rsid w:val="007B0883"/>
    <w:rsid w:val="007B10AF"/>
    <w:rsid w:val="007B2F39"/>
    <w:rsid w:val="007B3D2D"/>
    <w:rsid w:val="007B50AE"/>
    <w:rsid w:val="007B51DF"/>
    <w:rsid w:val="007B52FE"/>
    <w:rsid w:val="007C05DD"/>
    <w:rsid w:val="007C3735"/>
    <w:rsid w:val="007C3D18"/>
    <w:rsid w:val="007C44D5"/>
    <w:rsid w:val="007C60BF"/>
    <w:rsid w:val="007C6A07"/>
    <w:rsid w:val="007C75A1"/>
    <w:rsid w:val="007C77A5"/>
    <w:rsid w:val="007D04E5"/>
    <w:rsid w:val="007D5901"/>
    <w:rsid w:val="007D7526"/>
    <w:rsid w:val="007E0392"/>
    <w:rsid w:val="007E4610"/>
    <w:rsid w:val="007E4715"/>
    <w:rsid w:val="007E505B"/>
    <w:rsid w:val="007E6E87"/>
    <w:rsid w:val="007E7091"/>
    <w:rsid w:val="007F3460"/>
    <w:rsid w:val="007F7AD4"/>
    <w:rsid w:val="007F7B78"/>
    <w:rsid w:val="00800489"/>
    <w:rsid w:val="008017F3"/>
    <w:rsid w:val="00803FAE"/>
    <w:rsid w:val="00804724"/>
    <w:rsid w:val="00805EAF"/>
    <w:rsid w:val="00806021"/>
    <w:rsid w:val="0080605F"/>
    <w:rsid w:val="008071C0"/>
    <w:rsid w:val="00807786"/>
    <w:rsid w:val="00811FCB"/>
    <w:rsid w:val="008125E1"/>
    <w:rsid w:val="008158D6"/>
    <w:rsid w:val="00817196"/>
    <w:rsid w:val="008235DB"/>
    <w:rsid w:val="00824115"/>
    <w:rsid w:val="00824AB4"/>
    <w:rsid w:val="00824AF7"/>
    <w:rsid w:val="00825C42"/>
    <w:rsid w:val="00825D25"/>
    <w:rsid w:val="00827D6F"/>
    <w:rsid w:val="00833D4A"/>
    <w:rsid w:val="008376AC"/>
    <w:rsid w:val="00837CE2"/>
    <w:rsid w:val="00840C8C"/>
    <w:rsid w:val="008444E8"/>
    <w:rsid w:val="00844B55"/>
    <w:rsid w:val="00844E80"/>
    <w:rsid w:val="00846FE7"/>
    <w:rsid w:val="0084787C"/>
    <w:rsid w:val="00851D09"/>
    <w:rsid w:val="00853259"/>
    <w:rsid w:val="008556D8"/>
    <w:rsid w:val="008566D2"/>
    <w:rsid w:val="00856911"/>
    <w:rsid w:val="00863645"/>
    <w:rsid w:val="00863A5C"/>
    <w:rsid w:val="00865D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99E"/>
    <w:rsid w:val="00884169"/>
    <w:rsid w:val="00886FB8"/>
    <w:rsid w:val="008875B8"/>
    <w:rsid w:val="00893DEE"/>
    <w:rsid w:val="008941E3"/>
    <w:rsid w:val="00894A88"/>
    <w:rsid w:val="00895386"/>
    <w:rsid w:val="00895942"/>
    <w:rsid w:val="00896C4E"/>
    <w:rsid w:val="008979F8"/>
    <w:rsid w:val="008A0751"/>
    <w:rsid w:val="008A21FF"/>
    <w:rsid w:val="008A2CE2"/>
    <w:rsid w:val="008A30AC"/>
    <w:rsid w:val="008A361E"/>
    <w:rsid w:val="008A44B8"/>
    <w:rsid w:val="008A51A8"/>
    <w:rsid w:val="008A54C7"/>
    <w:rsid w:val="008A77D8"/>
    <w:rsid w:val="008B0483"/>
    <w:rsid w:val="008B120C"/>
    <w:rsid w:val="008B3959"/>
    <w:rsid w:val="008B51A0"/>
    <w:rsid w:val="008B592A"/>
    <w:rsid w:val="008B7B5C"/>
    <w:rsid w:val="008C0C99"/>
    <w:rsid w:val="008C0CD5"/>
    <w:rsid w:val="008C173C"/>
    <w:rsid w:val="008C2017"/>
    <w:rsid w:val="008C4958"/>
    <w:rsid w:val="008C4BAA"/>
    <w:rsid w:val="008C6AE8"/>
    <w:rsid w:val="008C7573"/>
    <w:rsid w:val="008D00A5"/>
    <w:rsid w:val="008D34F1"/>
    <w:rsid w:val="008D39D8"/>
    <w:rsid w:val="008D5F6D"/>
    <w:rsid w:val="008D6D1A"/>
    <w:rsid w:val="008D7686"/>
    <w:rsid w:val="008E065E"/>
    <w:rsid w:val="008E0927"/>
    <w:rsid w:val="008E1909"/>
    <w:rsid w:val="008E327D"/>
    <w:rsid w:val="008E7CC1"/>
    <w:rsid w:val="008E7FE5"/>
    <w:rsid w:val="008F164B"/>
    <w:rsid w:val="008F1EAB"/>
    <w:rsid w:val="008F338A"/>
    <w:rsid w:val="008F33DC"/>
    <w:rsid w:val="008F41E5"/>
    <w:rsid w:val="008F477F"/>
    <w:rsid w:val="008F4911"/>
    <w:rsid w:val="009001B1"/>
    <w:rsid w:val="00902350"/>
    <w:rsid w:val="009023E3"/>
    <w:rsid w:val="0090336B"/>
    <w:rsid w:val="0090460E"/>
    <w:rsid w:val="009053AA"/>
    <w:rsid w:val="0090687F"/>
    <w:rsid w:val="00906939"/>
    <w:rsid w:val="00906D36"/>
    <w:rsid w:val="009077E7"/>
    <w:rsid w:val="00910B7D"/>
    <w:rsid w:val="00910BC1"/>
    <w:rsid w:val="00911909"/>
    <w:rsid w:val="00911DFB"/>
    <w:rsid w:val="00911F61"/>
    <w:rsid w:val="009139D9"/>
    <w:rsid w:val="00914AD8"/>
    <w:rsid w:val="00914D0D"/>
    <w:rsid w:val="00915E57"/>
    <w:rsid w:val="00916079"/>
    <w:rsid w:val="00916C08"/>
    <w:rsid w:val="00917CE9"/>
    <w:rsid w:val="00917D0F"/>
    <w:rsid w:val="00920BF2"/>
    <w:rsid w:val="00920F19"/>
    <w:rsid w:val="0092149D"/>
    <w:rsid w:val="00922010"/>
    <w:rsid w:val="009227C1"/>
    <w:rsid w:val="00931862"/>
    <w:rsid w:val="00931BD9"/>
    <w:rsid w:val="00933273"/>
    <w:rsid w:val="00934119"/>
    <w:rsid w:val="009368F3"/>
    <w:rsid w:val="00937B32"/>
    <w:rsid w:val="00941636"/>
    <w:rsid w:val="00942BE2"/>
    <w:rsid w:val="00943742"/>
    <w:rsid w:val="00943DE7"/>
    <w:rsid w:val="00945C05"/>
    <w:rsid w:val="00946945"/>
    <w:rsid w:val="00947713"/>
    <w:rsid w:val="009506C5"/>
    <w:rsid w:val="00950DE7"/>
    <w:rsid w:val="00953920"/>
    <w:rsid w:val="00953D47"/>
    <w:rsid w:val="0095681E"/>
    <w:rsid w:val="009572D4"/>
    <w:rsid w:val="00961921"/>
    <w:rsid w:val="00961EFC"/>
    <w:rsid w:val="00963579"/>
    <w:rsid w:val="0096430A"/>
    <w:rsid w:val="0096554B"/>
    <w:rsid w:val="0096584A"/>
    <w:rsid w:val="00966597"/>
    <w:rsid w:val="00967CF4"/>
    <w:rsid w:val="0097014A"/>
    <w:rsid w:val="00970B8F"/>
    <w:rsid w:val="00971F08"/>
    <w:rsid w:val="00974DA5"/>
    <w:rsid w:val="0097603D"/>
    <w:rsid w:val="00976949"/>
    <w:rsid w:val="00980477"/>
    <w:rsid w:val="00984002"/>
    <w:rsid w:val="00985253"/>
    <w:rsid w:val="009853B3"/>
    <w:rsid w:val="00990630"/>
    <w:rsid w:val="0099151F"/>
    <w:rsid w:val="00991761"/>
    <w:rsid w:val="009928B0"/>
    <w:rsid w:val="00992A07"/>
    <w:rsid w:val="00994528"/>
    <w:rsid w:val="009948F6"/>
    <w:rsid w:val="00994DCA"/>
    <w:rsid w:val="009960EC"/>
    <w:rsid w:val="009970DD"/>
    <w:rsid w:val="0099732A"/>
    <w:rsid w:val="00997D1B"/>
    <w:rsid w:val="009A0FBA"/>
    <w:rsid w:val="009A107F"/>
    <w:rsid w:val="009A1601"/>
    <w:rsid w:val="009A2A90"/>
    <w:rsid w:val="009A2E6F"/>
    <w:rsid w:val="009A394D"/>
    <w:rsid w:val="009A3BB6"/>
    <w:rsid w:val="009A462D"/>
    <w:rsid w:val="009A5CBA"/>
    <w:rsid w:val="009A7640"/>
    <w:rsid w:val="009B1F30"/>
    <w:rsid w:val="009B3AC2"/>
    <w:rsid w:val="009B4DF4"/>
    <w:rsid w:val="009B564E"/>
    <w:rsid w:val="009B7E87"/>
    <w:rsid w:val="009C0169"/>
    <w:rsid w:val="009C403E"/>
    <w:rsid w:val="009D2C6A"/>
    <w:rsid w:val="009D323F"/>
    <w:rsid w:val="009D4FF0"/>
    <w:rsid w:val="009D501D"/>
    <w:rsid w:val="009D5D7F"/>
    <w:rsid w:val="009D6496"/>
    <w:rsid w:val="009D703C"/>
    <w:rsid w:val="009D718F"/>
    <w:rsid w:val="009E068F"/>
    <w:rsid w:val="009E14E0"/>
    <w:rsid w:val="009E2731"/>
    <w:rsid w:val="009E35DB"/>
    <w:rsid w:val="009E47A3"/>
    <w:rsid w:val="009E4D54"/>
    <w:rsid w:val="009E795F"/>
    <w:rsid w:val="009F08F3"/>
    <w:rsid w:val="009F0AB1"/>
    <w:rsid w:val="009F344F"/>
    <w:rsid w:val="00A03143"/>
    <w:rsid w:val="00A031D8"/>
    <w:rsid w:val="00A03A43"/>
    <w:rsid w:val="00A042BA"/>
    <w:rsid w:val="00A048A8"/>
    <w:rsid w:val="00A04F49"/>
    <w:rsid w:val="00A06D71"/>
    <w:rsid w:val="00A12F67"/>
    <w:rsid w:val="00A13E54"/>
    <w:rsid w:val="00A15F89"/>
    <w:rsid w:val="00A16173"/>
    <w:rsid w:val="00A17121"/>
    <w:rsid w:val="00A17F63"/>
    <w:rsid w:val="00A21677"/>
    <w:rsid w:val="00A2193B"/>
    <w:rsid w:val="00A21AFA"/>
    <w:rsid w:val="00A2351A"/>
    <w:rsid w:val="00A2356B"/>
    <w:rsid w:val="00A260BE"/>
    <w:rsid w:val="00A264A9"/>
    <w:rsid w:val="00A26DCF"/>
    <w:rsid w:val="00A27785"/>
    <w:rsid w:val="00A278BD"/>
    <w:rsid w:val="00A30187"/>
    <w:rsid w:val="00A31173"/>
    <w:rsid w:val="00A3297A"/>
    <w:rsid w:val="00A3448A"/>
    <w:rsid w:val="00A358C7"/>
    <w:rsid w:val="00A36297"/>
    <w:rsid w:val="00A370D0"/>
    <w:rsid w:val="00A37156"/>
    <w:rsid w:val="00A41E2B"/>
    <w:rsid w:val="00A42A41"/>
    <w:rsid w:val="00A44476"/>
    <w:rsid w:val="00A45B74"/>
    <w:rsid w:val="00A4759D"/>
    <w:rsid w:val="00A52E1D"/>
    <w:rsid w:val="00A52EA1"/>
    <w:rsid w:val="00A538F5"/>
    <w:rsid w:val="00A60D4D"/>
    <w:rsid w:val="00A61499"/>
    <w:rsid w:val="00A62344"/>
    <w:rsid w:val="00A62A77"/>
    <w:rsid w:val="00A62E8D"/>
    <w:rsid w:val="00A63483"/>
    <w:rsid w:val="00A657D7"/>
    <w:rsid w:val="00A660AC"/>
    <w:rsid w:val="00A67E6C"/>
    <w:rsid w:val="00A70B39"/>
    <w:rsid w:val="00A71B99"/>
    <w:rsid w:val="00A739D0"/>
    <w:rsid w:val="00A75134"/>
    <w:rsid w:val="00A75AD5"/>
    <w:rsid w:val="00A761D4"/>
    <w:rsid w:val="00A77598"/>
    <w:rsid w:val="00A77890"/>
    <w:rsid w:val="00A77EC4"/>
    <w:rsid w:val="00A84E34"/>
    <w:rsid w:val="00A84EAA"/>
    <w:rsid w:val="00A923FD"/>
    <w:rsid w:val="00A92879"/>
    <w:rsid w:val="00A9442A"/>
    <w:rsid w:val="00A96769"/>
    <w:rsid w:val="00AA016F"/>
    <w:rsid w:val="00AA1ED6"/>
    <w:rsid w:val="00AA463C"/>
    <w:rsid w:val="00AA51D6"/>
    <w:rsid w:val="00AA6C81"/>
    <w:rsid w:val="00AB0BC8"/>
    <w:rsid w:val="00AB0D68"/>
    <w:rsid w:val="00AB11CA"/>
    <w:rsid w:val="00AB14D9"/>
    <w:rsid w:val="00AB4AB8"/>
    <w:rsid w:val="00AB5E7D"/>
    <w:rsid w:val="00AB655E"/>
    <w:rsid w:val="00AC007F"/>
    <w:rsid w:val="00AC2ECD"/>
    <w:rsid w:val="00AC3119"/>
    <w:rsid w:val="00AC33E1"/>
    <w:rsid w:val="00AC49FB"/>
    <w:rsid w:val="00AC5A10"/>
    <w:rsid w:val="00AC672C"/>
    <w:rsid w:val="00AC7067"/>
    <w:rsid w:val="00AC73BC"/>
    <w:rsid w:val="00AC7B9D"/>
    <w:rsid w:val="00AD0AA3"/>
    <w:rsid w:val="00AD20FD"/>
    <w:rsid w:val="00AD3F94"/>
    <w:rsid w:val="00AD4A5A"/>
    <w:rsid w:val="00AE1585"/>
    <w:rsid w:val="00AE1B6C"/>
    <w:rsid w:val="00AE27AC"/>
    <w:rsid w:val="00AE40E0"/>
    <w:rsid w:val="00AE4DBA"/>
    <w:rsid w:val="00AE4F07"/>
    <w:rsid w:val="00AE7044"/>
    <w:rsid w:val="00AE7C75"/>
    <w:rsid w:val="00AF1C5D"/>
    <w:rsid w:val="00AF1C63"/>
    <w:rsid w:val="00AF42D7"/>
    <w:rsid w:val="00AF4402"/>
    <w:rsid w:val="00AF6AFF"/>
    <w:rsid w:val="00B006FE"/>
    <w:rsid w:val="00B007CB"/>
    <w:rsid w:val="00B01202"/>
    <w:rsid w:val="00B01A25"/>
    <w:rsid w:val="00B02AA9"/>
    <w:rsid w:val="00B02FA3"/>
    <w:rsid w:val="00B05084"/>
    <w:rsid w:val="00B157F9"/>
    <w:rsid w:val="00B20256"/>
    <w:rsid w:val="00B20D09"/>
    <w:rsid w:val="00B253C0"/>
    <w:rsid w:val="00B25F33"/>
    <w:rsid w:val="00B26E4C"/>
    <w:rsid w:val="00B27496"/>
    <w:rsid w:val="00B2763F"/>
    <w:rsid w:val="00B27AAC"/>
    <w:rsid w:val="00B30929"/>
    <w:rsid w:val="00B33375"/>
    <w:rsid w:val="00B372AA"/>
    <w:rsid w:val="00B40445"/>
    <w:rsid w:val="00B409E0"/>
    <w:rsid w:val="00B415A7"/>
    <w:rsid w:val="00B41888"/>
    <w:rsid w:val="00B4563C"/>
    <w:rsid w:val="00B45A52"/>
    <w:rsid w:val="00B46175"/>
    <w:rsid w:val="00B47635"/>
    <w:rsid w:val="00B5116B"/>
    <w:rsid w:val="00B53FB1"/>
    <w:rsid w:val="00B548B7"/>
    <w:rsid w:val="00B56A2E"/>
    <w:rsid w:val="00B575D9"/>
    <w:rsid w:val="00B57842"/>
    <w:rsid w:val="00B60893"/>
    <w:rsid w:val="00B62093"/>
    <w:rsid w:val="00B63835"/>
    <w:rsid w:val="00B63896"/>
    <w:rsid w:val="00B6586A"/>
    <w:rsid w:val="00B664C7"/>
    <w:rsid w:val="00B7304C"/>
    <w:rsid w:val="00B739F6"/>
    <w:rsid w:val="00B74115"/>
    <w:rsid w:val="00B758CD"/>
    <w:rsid w:val="00B76AE2"/>
    <w:rsid w:val="00B81A6C"/>
    <w:rsid w:val="00B82413"/>
    <w:rsid w:val="00B84C5B"/>
    <w:rsid w:val="00B85DE5"/>
    <w:rsid w:val="00B863CB"/>
    <w:rsid w:val="00B90F73"/>
    <w:rsid w:val="00B93B59"/>
    <w:rsid w:val="00B93C8F"/>
    <w:rsid w:val="00B9406A"/>
    <w:rsid w:val="00B94093"/>
    <w:rsid w:val="00B97485"/>
    <w:rsid w:val="00BA2280"/>
    <w:rsid w:val="00BA2A08"/>
    <w:rsid w:val="00BA56D2"/>
    <w:rsid w:val="00BA6F97"/>
    <w:rsid w:val="00BA76E0"/>
    <w:rsid w:val="00BB0440"/>
    <w:rsid w:val="00BB2A25"/>
    <w:rsid w:val="00BB51E9"/>
    <w:rsid w:val="00BB5F37"/>
    <w:rsid w:val="00BC0FDC"/>
    <w:rsid w:val="00BC2409"/>
    <w:rsid w:val="00BC3053"/>
    <w:rsid w:val="00BC4D2E"/>
    <w:rsid w:val="00BD03AD"/>
    <w:rsid w:val="00BD0A97"/>
    <w:rsid w:val="00BD19DD"/>
    <w:rsid w:val="00BD48AC"/>
    <w:rsid w:val="00BD5F1A"/>
    <w:rsid w:val="00BD7D76"/>
    <w:rsid w:val="00BE0255"/>
    <w:rsid w:val="00BE1234"/>
    <w:rsid w:val="00BE2FA6"/>
    <w:rsid w:val="00BE3291"/>
    <w:rsid w:val="00BE333F"/>
    <w:rsid w:val="00BE7406"/>
    <w:rsid w:val="00BE7603"/>
    <w:rsid w:val="00BF2108"/>
    <w:rsid w:val="00BF3279"/>
    <w:rsid w:val="00BF6B10"/>
    <w:rsid w:val="00BF74C7"/>
    <w:rsid w:val="00C000D8"/>
    <w:rsid w:val="00C015F1"/>
    <w:rsid w:val="00C01F33"/>
    <w:rsid w:val="00C02CC6"/>
    <w:rsid w:val="00C040F7"/>
    <w:rsid w:val="00C044AB"/>
    <w:rsid w:val="00C05706"/>
    <w:rsid w:val="00C06FFB"/>
    <w:rsid w:val="00C07377"/>
    <w:rsid w:val="00C10478"/>
    <w:rsid w:val="00C11CA5"/>
    <w:rsid w:val="00C12107"/>
    <w:rsid w:val="00C12359"/>
    <w:rsid w:val="00C13561"/>
    <w:rsid w:val="00C136F2"/>
    <w:rsid w:val="00C13CA7"/>
    <w:rsid w:val="00C14D4B"/>
    <w:rsid w:val="00C154BB"/>
    <w:rsid w:val="00C20533"/>
    <w:rsid w:val="00C20F4E"/>
    <w:rsid w:val="00C211D0"/>
    <w:rsid w:val="00C21FF7"/>
    <w:rsid w:val="00C22ABB"/>
    <w:rsid w:val="00C24BDB"/>
    <w:rsid w:val="00C268E6"/>
    <w:rsid w:val="00C279B5"/>
    <w:rsid w:val="00C27C45"/>
    <w:rsid w:val="00C35B7E"/>
    <w:rsid w:val="00C3719D"/>
    <w:rsid w:val="00C37CB2"/>
    <w:rsid w:val="00C42818"/>
    <w:rsid w:val="00C4288B"/>
    <w:rsid w:val="00C42E29"/>
    <w:rsid w:val="00C473A5"/>
    <w:rsid w:val="00C47EDF"/>
    <w:rsid w:val="00C54995"/>
    <w:rsid w:val="00C54D41"/>
    <w:rsid w:val="00C60783"/>
    <w:rsid w:val="00C64672"/>
    <w:rsid w:val="00C65038"/>
    <w:rsid w:val="00C65A70"/>
    <w:rsid w:val="00C669EA"/>
    <w:rsid w:val="00C70697"/>
    <w:rsid w:val="00C72093"/>
    <w:rsid w:val="00C72EF4"/>
    <w:rsid w:val="00C744FE"/>
    <w:rsid w:val="00C746BA"/>
    <w:rsid w:val="00C7571F"/>
    <w:rsid w:val="00C75D2F"/>
    <w:rsid w:val="00C767BE"/>
    <w:rsid w:val="00C76E3C"/>
    <w:rsid w:val="00C77564"/>
    <w:rsid w:val="00C8113D"/>
    <w:rsid w:val="00C81568"/>
    <w:rsid w:val="00C82BE4"/>
    <w:rsid w:val="00C83055"/>
    <w:rsid w:val="00C83589"/>
    <w:rsid w:val="00C869CE"/>
    <w:rsid w:val="00C9027A"/>
    <w:rsid w:val="00C9068E"/>
    <w:rsid w:val="00C93814"/>
    <w:rsid w:val="00C93C4B"/>
    <w:rsid w:val="00C944AB"/>
    <w:rsid w:val="00C95B40"/>
    <w:rsid w:val="00C9680A"/>
    <w:rsid w:val="00CA1ED8"/>
    <w:rsid w:val="00CA20E4"/>
    <w:rsid w:val="00CA429B"/>
    <w:rsid w:val="00CA5EAC"/>
    <w:rsid w:val="00CA6B00"/>
    <w:rsid w:val="00CB1F63"/>
    <w:rsid w:val="00CB2D20"/>
    <w:rsid w:val="00CB3AD2"/>
    <w:rsid w:val="00CB7170"/>
    <w:rsid w:val="00CC040E"/>
    <w:rsid w:val="00CC111F"/>
    <w:rsid w:val="00CC1491"/>
    <w:rsid w:val="00CC2011"/>
    <w:rsid w:val="00CC3EA0"/>
    <w:rsid w:val="00CC481E"/>
    <w:rsid w:val="00CC617B"/>
    <w:rsid w:val="00CC7B45"/>
    <w:rsid w:val="00CD1188"/>
    <w:rsid w:val="00CD1CD2"/>
    <w:rsid w:val="00CD2ED1"/>
    <w:rsid w:val="00CD337B"/>
    <w:rsid w:val="00CE0424"/>
    <w:rsid w:val="00CE2B77"/>
    <w:rsid w:val="00CE2B78"/>
    <w:rsid w:val="00CE2F24"/>
    <w:rsid w:val="00CE3333"/>
    <w:rsid w:val="00CE4185"/>
    <w:rsid w:val="00CE5931"/>
    <w:rsid w:val="00CE7561"/>
    <w:rsid w:val="00CF0C1E"/>
    <w:rsid w:val="00CF0DA1"/>
    <w:rsid w:val="00CF1354"/>
    <w:rsid w:val="00CF3B1F"/>
    <w:rsid w:val="00CF3BF6"/>
    <w:rsid w:val="00CF625B"/>
    <w:rsid w:val="00CF687E"/>
    <w:rsid w:val="00CF744B"/>
    <w:rsid w:val="00D015F1"/>
    <w:rsid w:val="00D0349B"/>
    <w:rsid w:val="00D050C9"/>
    <w:rsid w:val="00D05649"/>
    <w:rsid w:val="00D10249"/>
    <w:rsid w:val="00D1041E"/>
    <w:rsid w:val="00D115C3"/>
    <w:rsid w:val="00D11897"/>
    <w:rsid w:val="00D124D3"/>
    <w:rsid w:val="00D13135"/>
    <w:rsid w:val="00D13E4E"/>
    <w:rsid w:val="00D14902"/>
    <w:rsid w:val="00D20E9A"/>
    <w:rsid w:val="00D232CC"/>
    <w:rsid w:val="00D239A7"/>
    <w:rsid w:val="00D23F47"/>
    <w:rsid w:val="00D24490"/>
    <w:rsid w:val="00D3260B"/>
    <w:rsid w:val="00D3372C"/>
    <w:rsid w:val="00D34481"/>
    <w:rsid w:val="00D36264"/>
    <w:rsid w:val="00D36E71"/>
    <w:rsid w:val="00D3737A"/>
    <w:rsid w:val="00D37412"/>
    <w:rsid w:val="00D37952"/>
    <w:rsid w:val="00D37D87"/>
    <w:rsid w:val="00D40B33"/>
    <w:rsid w:val="00D41948"/>
    <w:rsid w:val="00D41E0E"/>
    <w:rsid w:val="00D4318F"/>
    <w:rsid w:val="00D438BF"/>
    <w:rsid w:val="00D440F8"/>
    <w:rsid w:val="00D452E3"/>
    <w:rsid w:val="00D470BD"/>
    <w:rsid w:val="00D52DE5"/>
    <w:rsid w:val="00D53FFE"/>
    <w:rsid w:val="00D546FF"/>
    <w:rsid w:val="00D55AD5"/>
    <w:rsid w:val="00D576CA"/>
    <w:rsid w:val="00D57BFF"/>
    <w:rsid w:val="00D57E5E"/>
    <w:rsid w:val="00D61AF5"/>
    <w:rsid w:val="00D63ECF"/>
    <w:rsid w:val="00D64B4E"/>
    <w:rsid w:val="00D64E19"/>
    <w:rsid w:val="00D652B5"/>
    <w:rsid w:val="00D65B5D"/>
    <w:rsid w:val="00D65D2E"/>
    <w:rsid w:val="00D66155"/>
    <w:rsid w:val="00D708B0"/>
    <w:rsid w:val="00D774CC"/>
    <w:rsid w:val="00D77B1D"/>
    <w:rsid w:val="00D8021F"/>
    <w:rsid w:val="00D80383"/>
    <w:rsid w:val="00D823C6"/>
    <w:rsid w:val="00D828A1"/>
    <w:rsid w:val="00D8327F"/>
    <w:rsid w:val="00D84306"/>
    <w:rsid w:val="00D851A6"/>
    <w:rsid w:val="00D86CA3"/>
    <w:rsid w:val="00D871CE"/>
    <w:rsid w:val="00D9196D"/>
    <w:rsid w:val="00D92982"/>
    <w:rsid w:val="00D970F4"/>
    <w:rsid w:val="00DA305E"/>
    <w:rsid w:val="00DA5417"/>
    <w:rsid w:val="00DA56E8"/>
    <w:rsid w:val="00DA58AA"/>
    <w:rsid w:val="00DA794E"/>
    <w:rsid w:val="00DB0103"/>
    <w:rsid w:val="00DB0A9F"/>
    <w:rsid w:val="00DB1970"/>
    <w:rsid w:val="00DB377D"/>
    <w:rsid w:val="00DB68BB"/>
    <w:rsid w:val="00DC116F"/>
    <w:rsid w:val="00DC2D36"/>
    <w:rsid w:val="00DC53EF"/>
    <w:rsid w:val="00DD3F09"/>
    <w:rsid w:val="00DD421F"/>
    <w:rsid w:val="00DD4969"/>
    <w:rsid w:val="00DE0821"/>
    <w:rsid w:val="00DE09B7"/>
    <w:rsid w:val="00DE48CC"/>
    <w:rsid w:val="00DE5608"/>
    <w:rsid w:val="00DE58D0"/>
    <w:rsid w:val="00DE654F"/>
    <w:rsid w:val="00DE7A37"/>
    <w:rsid w:val="00DF0B6E"/>
    <w:rsid w:val="00DF15E0"/>
    <w:rsid w:val="00DF1D13"/>
    <w:rsid w:val="00DF37A0"/>
    <w:rsid w:val="00DF5CF0"/>
    <w:rsid w:val="00DF66E1"/>
    <w:rsid w:val="00E008B8"/>
    <w:rsid w:val="00E04509"/>
    <w:rsid w:val="00E110E7"/>
    <w:rsid w:val="00E11924"/>
    <w:rsid w:val="00E11B20"/>
    <w:rsid w:val="00E13DD2"/>
    <w:rsid w:val="00E17033"/>
    <w:rsid w:val="00E17143"/>
    <w:rsid w:val="00E17FA2"/>
    <w:rsid w:val="00E22330"/>
    <w:rsid w:val="00E22EC9"/>
    <w:rsid w:val="00E30934"/>
    <w:rsid w:val="00E30B5A"/>
    <w:rsid w:val="00E3123D"/>
    <w:rsid w:val="00E31461"/>
    <w:rsid w:val="00E31D43"/>
    <w:rsid w:val="00E32608"/>
    <w:rsid w:val="00E34188"/>
    <w:rsid w:val="00E342AA"/>
    <w:rsid w:val="00E34514"/>
    <w:rsid w:val="00E3477D"/>
    <w:rsid w:val="00E34B6E"/>
    <w:rsid w:val="00E35559"/>
    <w:rsid w:val="00E3723A"/>
    <w:rsid w:val="00E37860"/>
    <w:rsid w:val="00E4313B"/>
    <w:rsid w:val="00E446F1"/>
    <w:rsid w:val="00E46886"/>
    <w:rsid w:val="00E47AEF"/>
    <w:rsid w:val="00E53B75"/>
    <w:rsid w:val="00E54E3B"/>
    <w:rsid w:val="00E57565"/>
    <w:rsid w:val="00E630D3"/>
    <w:rsid w:val="00E63838"/>
    <w:rsid w:val="00E642BB"/>
    <w:rsid w:val="00E64434"/>
    <w:rsid w:val="00E6476F"/>
    <w:rsid w:val="00E67C51"/>
    <w:rsid w:val="00E70FAE"/>
    <w:rsid w:val="00E72169"/>
    <w:rsid w:val="00E72EFC"/>
    <w:rsid w:val="00E758EC"/>
    <w:rsid w:val="00E8234C"/>
    <w:rsid w:val="00E83AA9"/>
    <w:rsid w:val="00E851A6"/>
    <w:rsid w:val="00E85928"/>
    <w:rsid w:val="00E859CF"/>
    <w:rsid w:val="00E87822"/>
    <w:rsid w:val="00E90395"/>
    <w:rsid w:val="00E90E49"/>
    <w:rsid w:val="00E917F9"/>
    <w:rsid w:val="00E9291C"/>
    <w:rsid w:val="00E92F94"/>
    <w:rsid w:val="00E93FFE"/>
    <w:rsid w:val="00E94F8A"/>
    <w:rsid w:val="00E95289"/>
    <w:rsid w:val="00E95C49"/>
    <w:rsid w:val="00EA0A8F"/>
    <w:rsid w:val="00EA0B97"/>
    <w:rsid w:val="00EA4036"/>
    <w:rsid w:val="00EA7A41"/>
    <w:rsid w:val="00EB077B"/>
    <w:rsid w:val="00EB0D9D"/>
    <w:rsid w:val="00EB2369"/>
    <w:rsid w:val="00EB4EA2"/>
    <w:rsid w:val="00EB72EC"/>
    <w:rsid w:val="00EC24D5"/>
    <w:rsid w:val="00EC27C6"/>
    <w:rsid w:val="00EC4207"/>
    <w:rsid w:val="00EC54EC"/>
    <w:rsid w:val="00EC5653"/>
    <w:rsid w:val="00EC5A24"/>
    <w:rsid w:val="00EC685C"/>
    <w:rsid w:val="00EC71CE"/>
    <w:rsid w:val="00ED1006"/>
    <w:rsid w:val="00ED2FAA"/>
    <w:rsid w:val="00ED3D8B"/>
    <w:rsid w:val="00ED69B8"/>
    <w:rsid w:val="00EE1B77"/>
    <w:rsid w:val="00EE2459"/>
    <w:rsid w:val="00EE2FA4"/>
    <w:rsid w:val="00EE52F0"/>
    <w:rsid w:val="00EE6A33"/>
    <w:rsid w:val="00EF18FE"/>
    <w:rsid w:val="00EF5787"/>
    <w:rsid w:val="00EF60D0"/>
    <w:rsid w:val="00F00207"/>
    <w:rsid w:val="00F02887"/>
    <w:rsid w:val="00F042E7"/>
    <w:rsid w:val="00F0528D"/>
    <w:rsid w:val="00F06C67"/>
    <w:rsid w:val="00F06DFD"/>
    <w:rsid w:val="00F071D1"/>
    <w:rsid w:val="00F07533"/>
    <w:rsid w:val="00F10629"/>
    <w:rsid w:val="00F13276"/>
    <w:rsid w:val="00F1475B"/>
    <w:rsid w:val="00F15FA5"/>
    <w:rsid w:val="00F209B7"/>
    <w:rsid w:val="00F20F5C"/>
    <w:rsid w:val="00F2376F"/>
    <w:rsid w:val="00F243D8"/>
    <w:rsid w:val="00F25ED8"/>
    <w:rsid w:val="00F30828"/>
    <w:rsid w:val="00F313D6"/>
    <w:rsid w:val="00F33550"/>
    <w:rsid w:val="00F341CA"/>
    <w:rsid w:val="00F349C4"/>
    <w:rsid w:val="00F35F99"/>
    <w:rsid w:val="00F40F0C"/>
    <w:rsid w:val="00F4766C"/>
    <w:rsid w:val="00F5060E"/>
    <w:rsid w:val="00F507D1"/>
    <w:rsid w:val="00F50CFD"/>
    <w:rsid w:val="00F519CE"/>
    <w:rsid w:val="00F51ADA"/>
    <w:rsid w:val="00F56996"/>
    <w:rsid w:val="00F575C4"/>
    <w:rsid w:val="00F60203"/>
    <w:rsid w:val="00F607C5"/>
    <w:rsid w:val="00F60DEA"/>
    <w:rsid w:val="00F6221A"/>
    <w:rsid w:val="00F6302A"/>
    <w:rsid w:val="00F63831"/>
    <w:rsid w:val="00F63950"/>
    <w:rsid w:val="00F64C2B"/>
    <w:rsid w:val="00F651BE"/>
    <w:rsid w:val="00F67F53"/>
    <w:rsid w:val="00F703BE"/>
    <w:rsid w:val="00F71F69"/>
    <w:rsid w:val="00F72999"/>
    <w:rsid w:val="00F72B72"/>
    <w:rsid w:val="00F7303F"/>
    <w:rsid w:val="00F73C30"/>
    <w:rsid w:val="00F74BB9"/>
    <w:rsid w:val="00F75582"/>
    <w:rsid w:val="00F76EFA"/>
    <w:rsid w:val="00F7744A"/>
    <w:rsid w:val="00F77F84"/>
    <w:rsid w:val="00F804BE"/>
    <w:rsid w:val="00F817CE"/>
    <w:rsid w:val="00F83295"/>
    <w:rsid w:val="00F8456C"/>
    <w:rsid w:val="00F859D8"/>
    <w:rsid w:val="00F868F5"/>
    <w:rsid w:val="00F9056A"/>
    <w:rsid w:val="00F90F8D"/>
    <w:rsid w:val="00F92782"/>
    <w:rsid w:val="00F9394A"/>
    <w:rsid w:val="00F93AA9"/>
    <w:rsid w:val="00F93BF3"/>
    <w:rsid w:val="00F96985"/>
    <w:rsid w:val="00F97838"/>
    <w:rsid w:val="00FA2BB3"/>
    <w:rsid w:val="00FA3E68"/>
    <w:rsid w:val="00FA47FE"/>
    <w:rsid w:val="00FA5544"/>
    <w:rsid w:val="00FA717D"/>
    <w:rsid w:val="00FA7F65"/>
    <w:rsid w:val="00FB4C80"/>
    <w:rsid w:val="00FB4E44"/>
    <w:rsid w:val="00FB5974"/>
    <w:rsid w:val="00FB5A4D"/>
    <w:rsid w:val="00FB6A6A"/>
    <w:rsid w:val="00FC046E"/>
    <w:rsid w:val="00FC653B"/>
    <w:rsid w:val="00FC7429"/>
    <w:rsid w:val="00FD0797"/>
    <w:rsid w:val="00FD07F6"/>
    <w:rsid w:val="00FD1EC8"/>
    <w:rsid w:val="00FD3E54"/>
    <w:rsid w:val="00FD44B3"/>
    <w:rsid w:val="00FD47ED"/>
    <w:rsid w:val="00FD6F6F"/>
    <w:rsid w:val="00FD74DB"/>
    <w:rsid w:val="00FD7660"/>
    <w:rsid w:val="00FE0655"/>
    <w:rsid w:val="00FE0BDC"/>
    <w:rsid w:val="00FE2365"/>
    <w:rsid w:val="00FE37D7"/>
    <w:rsid w:val="00FE4C7B"/>
    <w:rsid w:val="00FE64E6"/>
    <w:rsid w:val="00FE7336"/>
    <w:rsid w:val="00FE787C"/>
    <w:rsid w:val="00FF0EBD"/>
    <w:rsid w:val="00FF26A9"/>
    <w:rsid w:val="00FF28A9"/>
    <w:rsid w:val="00FF3AD4"/>
    <w:rsid w:val="00FF45A5"/>
    <w:rsid w:val="00FF5247"/>
    <w:rsid w:val="00FF5C91"/>
    <w:rsid w:val="00FF6F70"/>
    <w:rsid w:val="09308412"/>
    <w:rsid w:val="09BE833D"/>
    <w:rsid w:val="0B323D26"/>
    <w:rsid w:val="1755F6BB"/>
    <w:rsid w:val="211CB9F9"/>
    <w:rsid w:val="26D95920"/>
    <w:rsid w:val="371A1D39"/>
    <w:rsid w:val="6382D3EB"/>
    <w:rsid w:val="6A448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D1FFC92E-C9DE-42AF-B5F8-A40FFD05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72080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05CC0"/>
    <w:rPr>
      <w:rFonts w:ascii="Times New Roman" w:hAnsi="Times New Roman"/>
      <w:lang w:eastAsia="ja-JP"/>
    </w:rPr>
  </w:style>
  <w:style w:type="character" w:customStyle="1" w:styleId="B10">
    <w:name w:val="B1 (文字)"/>
    <w:qFormat/>
    <w:rsid w:val="00EA0B97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9D501D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D501D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98e/Docs//RP-22350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0/Docs//R2-221300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D3112E-9FBD-4866-8477-F7728707F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6</Pages>
  <Words>1635</Words>
  <Characters>8227</Characters>
  <Application>Microsoft Office Word</Application>
  <DocSecurity>0</DocSecurity>
  <Lines>205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(Felipe)</cp:lastModifiedBy>
  <cp:revision>2</cp:revision>
  <cp:lastPrinted>2008-01-31T17:09:00Z</cp:lastPrinted>
  <dcterms:created xsi:type="dcterms:W3CDTF">2023-02-17T02:24:00Z</dcterms:created>
  <dcterms:modified xsi:type="dcterms:W3CDTF">2023-02-17T02:24:00Z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